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41" w:rsidRPr="000D6837" w:rsidRDefault="00B8259A" w:rsidP="00133841">
      <w:pPr>
        <w:widowControl w:val="0"/>
        <w:autoSpaceDE w:val="0"/>
        <w:autoSpaceDN w:val="0"/>
        <w:adjustRightInd w:val="0"/>
        <w:ind w:left="142"/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628650"/>
            <wp:effectExtent l="19050" t="0" r="9525" b="0"/>
            <wp:docPr id="1" name="Рисунок 1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41" w:rsidRPr="000D6837" w:rsidRDefault="00133841" w:rsidP="00133841">
      <w:pPr>
        <w:autoSpaceDE w:val="0"/>
        <w:autoSpaceDN w:val="0"/>
        <w:adjustRightInd w:val="0"/>
        <w:jc w:val="center"/>
        <w:rPr>
          <w:spacing w:val="-3"/>
          <w:sz w:val="22"/>
          <w:szCs w:val="22"/>
          <w:lang w:val="uk-UA"/>
        </w:rPr>
      </w:pPr>
      <w:r w:rsidRPr="000D6837">
        <w:rPr>
          <w:spacing w:val="-3"/>
          <w:sz w:val="22"/>
          <w:szCs w:val="22"/>
          <w:lang w:val="uk-UA"/>
        </w:rPr>
        <w:t>ДЕРЖАВНА СЛУЖБА УКРАЇНИ З ПИТАНЬ ГЕОДЕЗІЇ, КАРТОГРАФІЇ ТА КАДАСТРУ</w:t>
      </w:r>
    </w:p>
    <w:p w:rsidR="00133841" w:rsidRPr="000D6837" w:rsidRDefault="00133841" w:rsidP="00133841">
      <w:pPr>
        <w:autoSpaceDE w:val="0"/>
        <w:autoSpaceDN w:val="0"/>
        <w:adjustRightInd w:val="0"/>
        <w:jc w:val="center"/>
        <w:rPr>
          <w:spacing w:val="-3"/>
          <w:sz w:val="24"/>
          <w:szCs w:val="22"/>
          <w:lang w:val="uk-UA"/>
        </w:rPr>
      </w:pPr>
      <w:r w:rsidRPr="000D6837">
        <w:rPr>
          <w:spacing w:val="-3"/>
          <w:sz w:val="22"/>
          <w:szCs w:val="22"/>
          <w:lang w:val="uk-UA"/>
        </w:rPr>
        <w:t>ГОЛОВНЕ УПРАВЛІННЯ ДЕРЖГЕОКАДАСТРУ У ЧЕРНІГІВСЬКІЙ ОБЛАСТІ</w:t>
      </w:r>
    </w:p>
    <w:p w:rsidR="00133841" w:rsidRPr="000D6837" w:rsidRDefault="00133841" w:rsidP="00133841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4"/>
          <w:szCs w:val="24"/>
          <w:lang w:val="uk-UA"/>
        </w:rPr>
      </w:pPr>
      <w:r w:rsidRPr="000D6837">
        <w:rPr>
          <w:b/>
          <w:bCs/>
          <w:color w:val="000000"/>
          <w:spacing w:val="-3"/>
          <w:sz w:val="24"/>
          <w:szCs w:val="24"/>
          <w:lang w:val="uk-UA"/>
        </w:rPr>
        <w:t>УПРАВЛІННЯ ДЕРЖГЕОКАДАСТРУ У ЧЕРНІГІВСЬКОМУ РАЙОНІ ЧЕРНІГІВСЬКОЇ О</w:t>
      </w:r>
      <w:r w:rsidRPr="000D6837">
        <w:rPr>
          <w:b/>
          <w:bCs/>
          <w:color w:val="000000"/>
          <w:spacing w:val="-3"/>
          <w:sz w:val="24"/>
          <w:szCs w:val="24"/>
          <w:lang w:val="uk-UA"/>
        </w:rPr>
        <w:t>Б</w:t>
      </w:r>
      <w:r w:rsidRPr="000D6837">
        <w:rPr>
          <w:b/>
          <w:bCs/>
          <w:color w:val="000000"/>
          <w:spacing w:val="-3"/>
          <w:sz w:val="24"/>
          <w:szCs w:val="24"/>
          <w:lang w:val="uk-UA"/>
        </w:rPr>
        <w:t>ЛАСТІ</w:t>
      </w:r>
    </w:p>
    <w:p w:rsidR="00133841" w:rsidRPr="000D6837" w:rsidRDefault="00133841" w:rsidP="00133841">
      <w:pPr>
        <w:autoSpaceDE w:val="0"/>
        <w:autoSpaceDN w:val="0"/>
        <w:adjustRightInd w:val="0"/>
        <w:rPr>
          <w:sz w:val="16"/>
          <w:szCs w:val="18"/>
          <w:lang w:val="uk-UA"/>
        </w:rPr>
      </w:pPr>
      <w:r w:rsidRPr="000D6837">
        <w:rPr>
          <w:spacing w:val="-4"/>
          <w:sz w:val="16"/>
          <w:szCs w:val="18"/>
          <w:lang w:val="uk-UA"/>
        </w:rPr>
        <w:t xml:space="preserve">вул. П’ятницька, 11а, м. Чернігів, 14000, факс (0462) 67-51-31, тел. (0462) 676-867 </w:t>
      </w:r>
      <w:r w:rsidRPr="000D6837">
        <w:rPr>
          <w:sz w:val="16"/>
          <w:szCs w:val="18"/>
          <w:lang w:val="uk-UA"/>
        </w:rPr>
        <w:t>E-mail: </w:t>
      </w:r>
      <w:hyperlink r:id="rId6" w:history="1">
        <w:r w:rsidRPr="000D6837">
          <w:rPr>
            <w:rStyle w:val="ac"/>
            <w:sz w:val="16"/>
            <w:szCs w:val="18"/>
            <w:lang w:val="uk-UA"/>
          </w:rPr>
          <w:t>chernihiv.cn@land.gov.ua</w:t>
        </w:r>
      </w:hyperlink>
      <w:r w:rsidRPr="000D6837">
        <w:rPr>
          <w:sz w:val="16"/>
          <w:szCs w:val="18"/>
          <w:lang w:val="uk-UA"/>
        </w:rPr>
        <w:t xml:space="preserve">  Код Є</w:t>
      </w:r>
      <w:r w:rsidRPr="000D6837">
        <w:rPr>
          <w:sz w:val="16"/>
          <w:szCs w:val="18"/>
          <w:lang w:val="uk-UA"/>
        </w:rPr>
        <w:t>Д</w:t>
      </w:r>
      <w:r w:rsidRPr="000D6837">
        <w:rPr>
          <w:sz w:val="16"/>
          <w:szCs w:val="18"/>
          <w:lang w:val="uk-UA"/>
        </w:rPr>
        <w:t>РПОУ 40029088</w:t>
      </w:r>
    </w:p>
    <w:p w:rsidR="00133841" w:rsidRPr="000D6837" w:rsidRDefault="00133841" w:rsidP="00133841">
      <w:pPr>
        <w:autoSpaceDE w:val="0"/>
        <w:autoSpaceDN w:val="0"/>
        <w:adjustRightInd w:val="0"/>
        <w:jc w:val="center"/>
        <w:rPr>
          <w:sz w:val="6"/>
          <w:szCs w:val="6"/>
          <w:lang w:val="uk-UA"/>
        </w:rPr>
      </w:pPr>
    </w:p>
    <w:p w:rsidR="00133841" w:rsidRPr="000D6837" w:rsidRDefault="00133841" w:rsidP="00133841">
      <w:pPr>
        <w:pBdr>
          <w:top w:val="thinThickSmallGap" w:sz="18" w:space="2" w:color="auto"/>
        </w:pBdr>
        <w:tabs>
          <w:tab w:val="left" w:pos="3336"/>
        </w:tabs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  <w:lang w:val="uk-UA"/>
        </w:rPr>
      </w:pPr>
    </w:p>
    <w:p w:rsidR="00133841" w:rsidRPr="000D6837" w:rsidRDefault="00133841" w:rsidP="00133841">
      <w:pPr>
        <w:jc w:val="right"/>
        <w:rPr>
          <w:sz w:val="24"/>
          <w:szCs w:val="24"/>
          <w:lang w:val="uk-UA"/>
        </w:rPr>
      </w:pPr>
      <w:r w:rsidRPr="000D6837">
        <w:rPr>
          <w:sz w:val="24"/>
          <w:szCs w:val="24"/>
          <w:lang w:val="uk-UA"/>
        </w:rPr>
        <w:t>На № ________________ від «__»_____ 20___р.</w:t>
      </w:r>
    </w:p>
    <w:p w:rsidR="00133841" w:rsidRPr="000D6837" w:rsidRDefault="00AD671B" w:rsidP="00AD671B">
      <w:pPr>
        <w:jc w:val="right"/>
        <w:rPr>
          <w:b/>
          <w:sz w:val="28"/>
          <w:szCs w:val="28"/>
          <w:lang w:val="uk-UA"/>
        </w:rPr>
      </w:pPr>
      <w:r w:rsidRPr="000D6837">
        <w:rPr>
          <w:b/>
          <w:sz w:val="28"/>
          <w:szCs w:val="28"/>
          <w:lang w:val="uk-UA"/>
        </w:rPr>
        <w:t>Чернігівській районній раді</w:t>
      </w:r>
    </w:p>
    <w:p w:rsidR="00133841" w:rsidRPr="000D6837" w:rsidRDefault="00133841" w:rsidP="004C4722">
      <w:pPr>
        <w:pStyle w:val="FR1"/>
        <w:tabs>
          <w:tab w:val="left" w:pos="10639"/>
        </w:tabs>
        <w:spacing w:line="36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Матеріали </w:t>
      </w:r>
      <w:r w:rsidR="0085504E" w:rsidRPr="000D6837">
        <w:rPr>
          <w:rFonts w:ascii="Times New Roman" w:hAnsi="Times New Roman" w:cs="Times New Roman"/>
          <w:sz w:val="28"/>
          <w:szCs w:val="28"/>
        </w:rPr>
        <w:t>щодо роботи управління Держгеокадастру у Чернігівському районі по врегулюванню земельних відносин</w:t>
      </w:r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841" w:rsidRPr="000D6837" w:rsidRDefault="00133841" w:rsidP="00133841">
      <w:pPr>
        <w:pStyle w:val="FR1"/>
        <w:tabs>
          <w:tab w:val="left" w:pos="10639"/>
        </w:tabs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   Доповідна записка про стан використання земель сільськогосподарського призначення Державної власності за межами населених пунктів Чернігівського району та роботу управління на території  Чернігівського району</w:t>
      </w:r>
    </w:p>
    <w:p w:rsidR="00133841" w:rsidRPr="000D6837" w:rsidRDefault="00133841" w:rsidP="00133841">
      <w:pPr>
        <w:pStyle w:val="20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 xml:space="preserve">      ВСТУП</w:t>
      </w:r>
    </w:p>
    <w:p w:rsidR="00133841" w:rsidRPr="000D6837" w:rsidRDefault="00133841" w:rsidP="00133841">
      <w:pPr>
        <w:pStyle w:val="FR1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Земельний фонд Чернігівського району станом на 01.01. 2016 року складає 254812,7га. з них </w:t>
      </w:r>
      <w:smartTag w:uri="urn:schemas-microsoft-com:office:smarttags" w:element="metricconverter">
        <w:smartTagPr>
          <w:attr w:name="ProductID" w:val="162128,3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162128,3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зайнято сільськогосподарськими угіддями що становить  63,7 відсотка, Із земель сільськогосподарського признач</w:t>
      </w:r>
      <w:r w:rsidR="0058493B" w:rsidRPr="000D6837">
        <w:rPr>
          <w:rFonts w:ascii="Times New Roman" w:hAnsi="Times New Roman" w:cs="Times New Roman"/>
          <w:sz w:val="28"/>
          <w:szCs w:val="28"/>
        </w:rPr>
        <w:t xml:space="preserve">ення  ріллі </w:t>
      </w:r>
      <w:smartTag w:uri="urn:schemas-microsoft-com:office:smarttags" w:element="metricconverter">
        <w:smartTagPr>
          <w:attr w:name="ProductID" w:val="95421,2 га"/>
        </w:smartTagPr>
        <w:r w:rsidR="0058493B" w:rsidRPr="000D6837">
          <w:rPr>
            <w:rFonts w:ascii="Times New Roman" w:hAnsi="Times New Roman" w:cs="Times New Roman"/>
            <w:sz w:val="28"/>
            <w:szCs w:val="28"/>
          </w:rPr>
          <w:t>954</w:t>
        </w:r>
        <w:r w:rsidRPr="000D6837">
          <w:rPr>
            <w:rFonts w:ascii="Times New Roman" w:hAnsi="Times New Roman" w:cs="Times New Roman"/>
            <w:sz w:val="28"/>
            <w:szCs w:val="28"/>
          </w:rPr>
          <w:t>21,2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що становить -58,8 відсотка, перелоги </w:t>
      </w:r>
      <w:smartTag w:uri="urn:schemas-microsoft-com:office:smarttags" w:element="metricconverter">
        <w:smartTagPr>
          <w:attr w:name="ProductID" w:val="9892,6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9892,6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– 6,1 відсотка, багаторічних насаджень </w:t>
      </w:r>
      <w:smartTag w:uri="urn:schemas-microsoft-com:office:smarttags" w:element="metricconverter">
        <w:smartTagPr>
          <w:attr w:name="ProductID" w:val="2630,5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2630,5 га</w:t>
        </w:r>
      </w:smartTag>
      <w:r w:rsidR="0058493B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 xml:space="preserve">- 1,6 відсотка, сіножатей і пасовищ </w:t>
      </w:r>
      <w:smartTag w:uri="urn:schemas-microsoft-com:office:smarttags" w:element="metricconverter">
        <w:smartTagPr>
          <w:attr w:name="ProductID" w:val="54193,8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54193,8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– 33,4 відсотка.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Ліси та інші лісовкриті площі по району становлять </w:t>
      </w:r>
      <w:smartTag w:uri="urn:schemas-microsoft-com:office:smarttags" w:element="metricconverter">
        <w:smartTagPr>
          <w:attr w:name="ProductID" w:val="61835,9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61835,9 га</w:t>
        </w:r>
      </w:smartTag>
      <w:r w:rsidR="00011F29" w:rsidRPr="000D6837">
        <w:rPr>
          <w:rFonts w:ascii="Times New Roman" w:hAnsi="Times New Roman" w:cs="Times New Roman"/>
          <w:sz w:val="28"/>
          <w:szCs w:val="28"/>
        </w:rPr>
        <w:t xml:space="preserve"> (24,3 відсотка), з них Чернігівське обласне управління лісового господарства загальною площею </w:t>
      </w:r>
      <w:smartTag w:uri="urn:schemas-microsoft-com:office:smarttags" w:element="metricconverter">
        <w:smartTagPr>
          <w:attr w:name="ProductID" w:val="6174,17 га"/>
        </w:smartTagPr>
        <w:r w:rsidR="00011F29" w:rsidRPr="000D6837">
          <w:rPr>
            <w:rFonts w:ascii="Times New Roman" w:hAnsi="Times New Roman" w:cs="Times New Roman"/>
            <w:sz w:val="28"/>
            <w:szCs w:val="28"/>
          </w:rPr>
          <w:t>6174,17 га</w:t>
        </w:r>
      </w:smartTag>
      <w:r w:rsidR="00011F29" w:rsidRPr="000D6837">
        <w:rPr>
          <w:rFonts w:ascii="Times New Roman" w:hAnsi="Times New Roman" w:cs="Times New Roman"/>
          <w:sz w:val="28"/>
          <w:szCs w:val="28"/>
        </w:rPr>
        <w:t xml:space="preserve">, ДП «Чернігіврайагролісгосп» </w:t>
      </w:r>
      <w:smartTag w:uri="urn:schemas-microsoft-com:office:smarttags" w:element="metricconverter">
        <w:smartTagPr>
          <w:attr w:name="ProductID" w:val="22600,6506 га"/>
        </w:smartTagPr>
        <w:r w:rsidR="00011F29" w:rsidRPr="000D6837">
          <w:rPr>
            <w:rFonts w:ascii="Times New Roman" w:hAnsi="Times New Roman" w:cs="Times New Roman"/>
            <w:sz w:val="28"/>
            <w:szCs w:val="28"/>
          </w:rPr>
          <w:t>22600,6506 га</w:t>
        </w:r>
      </w:smartTag>
      <w:r w:rsidR="00011F29" w:rsidRPr="000D6837">
        <w:rPr>
          <w:rFonts w:ascii="Times New Roman" w:hAnsi="Times New Roman" w:cs="Times New Roman"/>
          <w:sz w:val="28"/>
          <w:szCs w:val="28"/>
        </w:rPr>
        <w:t xml:space="preserve">, Військовий лісгосп – </w:t>
      </w:r>
      <w:smartTag w:uri="urn:schemas-microsoft-com:office:smarttags" w:element="metricconverter">
        <w:smartTagPr>
          <w:attr w:name="ProductID" w:val="4646,97 га"/>
        </w:smartTagPr>
        <w:r w:rsidR="00011F29" w:rsidRPr="000D6837">
          <w:rPr>
            <w:rFonts w:ascii="Times New Roman" w:hAnsi="Times New Roman" w:cs="Times New Roman"/>
            <w:sz w:val="28"/>
            <w:szCs w:val="28"/>
          </w:rPr>
          <w:t>4646,97 га</w:t>
        </w:r>
      </w:smartTag>
      <w:r w:rsidR="00011F29" w:rsidRPr="000D6837">
        <w:rPr>
          <w:rFonts w:ascii="Times New Roman" w:hAnsi="Times New Roman" w:cs="Times New Roman"/>
          <w:sz w:val="28"/>
          <w:szCs w:val="28"/>
        </w:rPr>
        <w:t xml:space="preserve"> , Військове лісництво – </w:t>
      </w:r>
      <w:smartTag w:uri="urn:schemas-microsoft-com:office:smarttags" w:element="metricconverter">
        <w:smartTagPr>
          <w:attr w:name="ProductID" w:val="4393,0 га"/>
        </w:smartTagPr>
        <w:r w:rsidR="00011F29" w:rsidRPr="000D6837">
          <w:rPr>
            <w:rFonts w:ascii="Times New Roman" w:hAnsi="Times New Roman" w:cs="Times New Roman"/>
            <w:sz w:val="28"/>
            <w:szCs w:val="28"/>
          </w:rPr>
          <w:t>4393,0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Землі закладів , установ, організацій складають </w:t>
      </w:r>
      <w:smartTag w:uri="urn:schemas-microsoft-com:office:smarttags" w:element="metricconverter">
        <w:smartTagPr>
          <w:attr w:name="ProductID" w:val="670,2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670,2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( 0,3 відсотка); промислових та інших підприємств-846,1га ( 0,3 відсотка); підприємств та організацій транспорту, зв’язку</w:t>
      </w:r>
      <w:r w:rsidR="0058493B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>- 4606,1га (1,8 відсотка); організацій підприємств, установ природоохоронного, оздоровчого та історико-культурного призначення – 151,3га (0,059 відсотка); частини, підприємства, організації, установи , навчальні заклади  оборони – 655,8га (0,2 відсотка); лісогосподарські підприємства-61662,3га (24,3відсоток); водогосподарські підприємства</w:t>
      </w:r>
      <w:r w:rsidR="0058493B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99,2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399,2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(0,12 відсоток).</w:t>
      </w:r>
    </w:p>
    <w:p w:rsidR="00AD671B" w:rsidRPr="000D6837" w:rsidRDefault="00AD671B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671B" w:rsidRPr="000D6837" w:rsidRDefault="00AD671B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671B" w:rsidRPr="000D6837" w:rsidRDefault="00AD671B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Сільськогосподарські підприємства використовують 3728,7га земель державної власності (запас</w:t>
      </w:r>
      <w:r w:rsidR="0058493B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>- резерв)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Для ведення фермерського господарства використовують земельні ділянки на площі </w:t>
      </w:r>
      <w:smartTag w:uri="urn:schemas-microsoft-com:office:smarttags" w:element="metricconverter">
        <w:smartTagPr>
          <w:attr w:name="ProductID" w:val="8119,8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8119,8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Землі державної власності ,які не надані у власність і користування складають 49679,3га з них землі запасу-</w:t>
      </w:r>
      <w:smartTag w:uri="urn:schemas-microsoft-com:office:smarttags" w:element="metricconverter">
        <w:smartTagPr>
          <w:attr w:name="ProductID" w:val="34730,5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34730,5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 xml:space="preserve"> ріллі </w:t>
      </w:r>
      <w:smartTag w:uri="urn:schemas-microsoft-com:office:smarttags" w:element="metricconverter">
        <w:smartTagPr>
          <w:attr w:name="ProductID" w:val="6094,90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6094,90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>, пасовища-</w:t>
      </w:r>
      <w:smartTag w:uri="urn:schemas-microsoft-com:office:smarttags" w:element="metricconverter">
        <w:smartTagPr>
          <w:attr w:name="ProductID" w:val="7964,9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7964,9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 xml:space="preserve">, сіножаті </w:t>
      </w:r>
      <w:smartTag w:uri="urn:schemas-microsoft-com:office:smarttags" w:element="metricconverter">
        <w:smartTagPr>
          <w:attr w:name="ProductID" w:val="4990,3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4990,3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 xml:space="preserve"> господарських дворів </w:t>
      </w:r>
      <w:smartTag w:uri="urn:schemas-microsoft-com:office:smarttags" w:element="metricconverter">
        <w:smartTagPr>
          <w:attr w:name="ProductID" w:val="2370,20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2370,20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 xml:space="preserve"> резервного фонду 5125,5га </w:t>
      </w:r>
      <w:r w:rsidR="00012F5D" w:rsidRPr="000D6837">
        <w:rPr>
          <w:rFonts w:ascii="Times New Roman" w:hAnsi="Times New Roman" w:cs="Times New Roman"/>
          <w:sz w:val="28"/>
          <w:szCs w:val="28"/>
        </w:rPr>
        <w:t xml:space="preserve">з них ріллі </w:t>
      </w:r>
      <w:smartTag w:uri="urn:schemas-microsoft-com:office:smarttags" w:element="metricconverter">
        <w:smartTagPr>
          <w:attr w:name="ProductID" w:val="3784,7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3784,7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 xml:space="preserve"> пасовища – </w:t>
      </w:r>
      <w:smartTag w:uri="urn:schemas-microsoft-com:office:smarttags" w:element="metricconverter">
        <w:smartTagPr>
          <w:attr w:name="ProductID" w:val="657,3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657,3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>,сіножаті</w:t>
      </w:r>
      <w:r w:rsidR="0058493B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012F5D" w:rsidRPr="000D6837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25,8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525,8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 xml:space="preserve"> господарських дворів </w:t>
      </w:r>
      <w:r w:rsidR="00011F29" w:rsidRPr="000D6837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0,5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10,5 га</w:t>
        </w:r>
      </w:smartTag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АУКЦІОНИ</w:t>
      </w:r>
    </w:p>
    <w:p w:rsidR="00011F29" w:rsidRPr="000D6837" w:rsidRDefault="0058493B" w:rsidP="00011F29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За звітний період на земельних торгах підготовлено продано право оренди на три земельні ділянки загальною площею </w:t>
      </w:r>
      <w:smartTag w:uri="urn:schemas-microsoft-com:office:smarttags" w:element="metricconverter">
        <w:smartTagPr>
          <w:attr w:name="ProductID" w:val="131,8075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131,8075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сума орендної плати становить 86039,85 грн. в рік стартова ціна становила 4 відсотка від нормативної грошової оцінки, дані земельні ділянки розташовані на території Андріївської та Ведильцівської сільської ради. </w:t>
      </w:r>
      <w:r w:rsidR="00011F29" w:rsidRPr="000D6837">
        <w:rPr>
          <w:rFonts w:ascii="Times New Roman" w:hAnsi="Times New Roman" w:cs="Times New Roman"/>
          <w:sz w:val="28"/>
          <w:szCs w:val="28"/>
        </w:rPr>
        <w:t xml:space="preserve">На останніх торгах на території Мохнатинської сільської ради продано право оренди на земельну ділянку загальною площею </w:t>
      </w:r>
      <w:smartTag w:uri="urn:schemas-microsoft-com:office:smarttags" w:element="metricconverter">
        <w:smartTagPr>
          <w:attr w:name="ProductID" w:val="20,9020 га"/>
        </w:smartTagPr>
        <w:r w:rsidR="00011F29" w:rsidRPr="000D6837">
          <w:rPr>
            <w:rFonts w:ascii="Times New Roman" w:hAnsi="Times New Roman" w:cs="Times New Roman"/>
            <w:sz w:val="28"/>
            <w:szCs w:val="28"/>
          </w:rPr>
          <w:t>20,9020 га</w:t>
        </w:r>
      </w:smartTag>
      <w:r w:rsidR="00011F29" w:rsidRPr="000D6837">
        <w:rPr>
          <w:rFonts w:ascii="Times New Roman" w:hAnsi="Times New Roman" w:cs="Times New Roman"/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34,0113 га"/>
        </w:smartTagPr>
        <w:r w:rsidR="00011F29" w:rsidRPr="000D6837">
          <w:rPr>
            <w:rFonts w:ascii="Times New Roman" w:hAnsi="Times New Roman" w:cs="Times New Roman"/>
            <w:sz w:val="28"/>
            <w:szCs w:val="28"/>
          </w:rPr>
          <w:t>34,0113 га</w:t>
        </w:r>
      </w:smartTag>
      <w:r w:rsidR="00011F29" w:rsidRPr="000D6837">
        <w:rPr>
          <w:rFonts w:ascii="Times New Roman" w:hAnsi="Times New Roman" w:cs="Times New Roman"/>
          <w:sz w:val="28"/>
          <w:szCs w:val="28"/>
        </w:rPr>
        <w:t>.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Підготовлені лоти для продажу права оренди на земельні ділянки, а саме: на території Андріївської сільської ради загальною площею </w:t>
      </w:r>
      <w:smartTag w:uri="urn:schemas-microsoft-com:office:smarttags" w:element="metricconverter">
        <w:smartTagPr>
          <w:attr w:name="ProductID" w:val="39,7302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39,7302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, на території Краснянської сільської ради дві земельні ділянки </w:t>
      </w:r>
      <w:smartTag w:uri="urn:schemas-microsoft-com:office:smarttags" w:element="metricconverter">
        <w:smartTagPr>
          <w:attr w:name="ProductID" w:val="163,6281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163,6281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та земельна ділянка загальною площею </w:t>
      </w:r>
      <w:smartTag w:uri="urn:schemas-microsoft-com:office:smarttags" w:element="metricconverter">
        <w:smartTagPr>
          <w:attr w:name="ProductID" w:val="21,0000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21,0000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, на </w:t>
      </w:r>
    </w:p>
    <w:p w:rsidR="00AD671B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Включені земельні ділянки для продажу права на оренду земельних ділянок на території Чернишської сільської ради загальною кількістю три земельні ділянки загальною площею </w:t>
      </w:r>
      <w:smartTag w:uri="urn:schemas-microsoft-com:office:smarttags" w:element="metricconverter">
        <w:smartTagPr>
          <w:attr w:name="ProductID" w:val="39,789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39,789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, на території Ведильцівської сільської ради земельна ділянка загальною площею </w:t>
      </w:r>
      <w:smartTag w:uri="urn:schemas-microsoft-com:office:smarttags" w:element="metricconverter">
        <w:smartTagPr>
          <w:attr w:name="ProductID" w:val="30,0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30,0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. </w:t>
      </w:r>
      <w:r w:rsidR="00011F29" w:rsidRPr="000D6837">
        <w:rPr>
          <w:rFonts w:ascii="Times New Roman" w:hAnsi="Times New Roman" w:cs="Times New Roman"/>
          <w:sz w:val="28"/>
          <w:szCs w:val="28"/>
        </w:rPr>
        <w:t xml:space="preserve">На території Анисівської сільської ради земельна ділянка орієнтовною площею </w:t>
      </w:r>
      <w:smartTag w:uri="urn:schemas-microsoft-com:office:smarttags" w:element="metricconverter">
        <w:smartTagPr>
          <w:attr w:name="ProductID" w:val="60,0 га"/>
        </w:smartTagPr>
        <w:r w:rsidR="00011F29" w:rsidRPr="000D6837">
          <w:rPr>
            <w:rFonts w:ascii="Times New Roman" w:hAnsi="Times New Roman" w:cs="Times New Roman"/>
            <w:sz w:val="28"/>
            <w:szCs w:val="28"/>
          </w:rPr>
          <w:t>60,0 га</w:t>
        </w:r>
      </w:smartTag>
      <w:r w:rsidR="00011F29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>Нормативна грошова оцінка на дані земельні ділянки розроблена і подана на затвердження до  Чернігівської  районної ради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Ведеться розробка технічної документації на земельну ділянку на території Дніпровської сільської ради загальною площею </w:t>
      </w:r>
      <w:smartTag w:uri="urn:schemas-microsoft-com:office:smarttags" w:element="metricconverter">
        <w:smartTagPr>
          <w:attr w:name="ProductID" w:val="0,7507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0,7507 га</w:t>
        </w:r>
      </w:smartTag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lastRenderedPageBreak/>
        <w:t>ПАСОВИЩА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На території Чернігівського району налічується 42 сільські  і 4 селищні ради звернулось із клопотанням на отримання дозволу на оформлення громадських пасовищ  30 сільських рад не визначились і зволікають з проведенням даного виду робіт такі сільські ради а саме: Боровиківська, Ведильцівська, Жеведська, Жукотківська, Кархівська, Пакульська, Пісківська, Петрушинська, Редківська сільсь</w:t>
      </w:r>
      <w:r w:rsidR="00414C1D" w:rsidRPr="000D6837">
        <w:rPr>
          <w:rFonts w:ascii="Times New Roman" w:hAnsi="Times New Roman" w:cs="Times New Roman"/>
          <w:sz w:val="28"/>
          <w:szCs w:val="28"/>
        </w:rPr>
        <w:t>к</w:t>
      </w:r>
      <w:r w:rsidRPr="000D6837">
        <w:rPr>
          <w:rFonts w:ascii="Times New Roman" w:hAnsi="Times New Roman" w:cs="Times New Roman"/>
          <w:sz w:val="28"/>
          <w:szCs w:val="28"/>
        </w:rPr>
        <w:t xml:space="preserve">і </w:t>
      </w:r>
      <w:r w:rsidR="00414C1D" w:rsidRPr="000D6837">
        <w:rPr>
          <w:rFonts w:ascii="Times New Roman" w:hAnsi="Times New Roman" w:cs="Times New Roman"/>
          <w:sz w:val="28"/>
          <w:szCs w:val="28"/>
        </w:rPr>
        <w:t>ради</w:t>
      </w:r>
      <w:r w:rsidRPr="000D6837">
        <w:rPr>
          <w:rFonts w:ascii="Times New Roman" w:hAnsi="Times New Roman" w:cs="Times New Roman"/>
          <w:sz w:val="28"/>
          <w:szCs w:val="28"/>
        </w:rPr>
        <w:t>.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6837">
        <w:rPr>
          <w:rFonts w:ascii="Times New Roman" w:hAnsi="Times New Roman" w:cs="Times New Roman"/>
          <w:sz w:val="24"/>
          <w:szCs w:val="24"/>
        </w:rPr>
        <w:t>Таблиця № 1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2"/>
        <w:gridCol w:w="2130"/>
        <w:gridCol w:w="989"/>
        <w:gridCol w:w="1562"/>
        <w:gridCol w:w="992"/>
        <w:gridCol w:w="2410"/>
      </w:tblGrid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72" w:type="dxa"/>
            <w:vMerge w:val="restart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№</w:t>
            </w:r>
          </w:p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30" w:type="dxa"/>
            <w:vMerge w:val="restart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Назва сільської</w:t>
            </w:r>
          </w:p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/селищної/ Ради</w:t>
            </w:r>
          </w:p>
        </w:tc>
        <w:tc>
          <w:tcPr>
            <w:tcW w:w="989" w:type="dxa"/>
            <w:vMerge w:val="restart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Кількість ділянок</w:t>
            </w:r>
          </w:p>
        </w:tc>
        <w:tc>
          <w:tcPr>
            <w:tcW w:w="1562" w:type="dxa"/>
            <w:vMerge w:val="restart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Площа га.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Затверджено проектів землеустрою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72" w:type="dxa"/>
            <w:vMerge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Merge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Кількість проектів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Площа га.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Андріївська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102,46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Анисівська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258,8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Боромиківська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152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13,0821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Будинська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9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Дніпровська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Довжицька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123,3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1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Іванівська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238,2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132,1537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1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Киїнська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252,9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17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Киселівська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379,6954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215,9346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18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Краснянська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85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19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Кувечицька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73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20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Ладинська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67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21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Левковицька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54,7938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22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М.Коцюбинська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185,3275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2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Мохнатинська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65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24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Мньовська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25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Новобілоуська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249,6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2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Улянівська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132,4653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40,5994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31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Пльохівська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34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Рудківська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75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35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Роїщенська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62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3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Седнівська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77,39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37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Серединська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88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38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Слабинська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312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221,401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41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Старобілоуська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8,8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42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Терехівська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172,5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4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Халявинська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59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44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Хмільницька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47,5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45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Чернишська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264,9196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133841" w:rsidRPr="000D6837" w:rsidRDefault="00133841" w:rsidP="00EA7640">
            <w:pPr>
              <w:numPr>
                <w:ilvl w:val="0"/>
                <w:numId w:val="4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Шестовицька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148,5206</w:t>
            </w:r>
          </w:p>
        </w:tc>
        <w:tc>
          <w:tcPr>
            <w:tcW w:w="992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5913DF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5913DF" w:rsidRPr="000D6837" w:rsidRDefault="005913DF" w:rsidP="00EA7640">
            <w:pPr>
              <w:numPr>
                <w:ilvl w:val="0"/>
                <w:numId w:val="4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5913DF" w:rsidRPr="000D6837" w:rsidRDefault="005913DF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Олишівська</w:t>
            </w:r>
          </w:p>
        </w:tc>
        <w:tc>
          <w:tcPr>
            <w:tcW w:w="989" w:type="dxa"/>
          </w:tcPr>
          <w:p w:rsidR="005913DF" w:rsidRPr="000D6837" w:rsidRDefault="005913DF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5913DF" w:rsidRPr="000D6837" w:rsidRDefault="005913DF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/>
                <w:i/>
                <w:sz w:val="24"/>
                <w:szCs w:val="24"/>
                <w:lang w:val="uk-UA"/>
              </w:rPr>
              <w:t>95</w:t>
            </w:r>
          </w:p>
        </w:tc>
        <w:tc>
          <w:tcPr>
            <w:tcW w:w="992" w:type="dxa"/>
          </w:tcPr>
          <w:p w:rsidR="005913DF" w:rsidRPr="000D6837" w:rsidRDefault="005913DF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5913DF" w:rsidRPr="000D6837" w:rsidRDefault="005913DF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/>
                <w:i/>
                <w:sz w:val="24"/>
                <w:szCs w:val="24"/>
                <w:lang w:val="uk-UA"/>
              </w:rPr>
              <w:t>95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802" w:type="dxa"/>
            <w:gridSpan w:val="2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 xml:space="preserve">          Всього по району:</w:t>
            </w:r>
          </w:p>
        </w:tc>
        <w:tc>
          <w:tcPr>
            <w:tcW w:w="989" w:type="dxa"/>
          </w:tcPr>
          <w:p w:rsidR="00133841" w:rsidRPr="000D6837" w:rsidRDefault="00133841" w:rsidP="00EA7640">
            <w:pPr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  <w:r w:rsidR="00414C1D"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1562" w:type="dxa"/>
          </w:tcPr>
          <w:p w:rsidR="00133841" w:rsidRPr="000D6837" w:rsidRDefault="00414C1D" w:rsidP="00EA7640">
            <w:pPr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4058,172</w:t>
            </w:r>
          </w:p>
        </w:tc>
        <w:tc>
          <w:tcPr>
            <w:tcW w:w="992" w:type="dxa"/>
          </w:tcPr>
          <w:p w:rsidR="00133841" w:rsidRPr="000D6837" w:rsidRDefault="00414C1D" w:rsidP="00EA7640">
            <w:pPr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</w:tcPr>
          <w:p w:rsidR="00133841" w:rsidRPr="000D6837" w:rsidRDefault="00414C1D" w:rsidP="00EA7640">
            <w:pPr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4776,3428</w:t>
            </w:r>
          </w:p>
        </w:tc>
      </w:tr>
    </w:tbl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14C1D" w:rsidRPr="000D6837" w:rsidRDefault="00414C1D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14C1D" w:rsidRPr="000D6837" w:rsidRDefault="00414C1D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АТО</w:t>
      </w:r>
    </w:p>
    <w:p w:rsidR="0058493B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Відповідно до указу  Президента – учасниками в зоні АТО подано на отримання земельних ділянок 1</w:t>
      </w:r>
      <w:r w:rsidR="00012F5D" w:rsidRPr="000D6837">
        <w:rPr>
          <w:rFonts w:ascii="Times New Roman" w:hAnsi="Times New Roman" w:cs="Times New Roman"/>
          <w:sz w:val="28"/>
          <w:szCs w:val="28"/>
        </w:rPr>
        <w:t>653</w:t>
      </w:r>
      <w:r w:rsidRPr="000D6837">
        <w:rPr>
          <w:rFonts w:ascii="Times New Roman" w:hAnsi="Times New Roman" w:cs="Times New Roman"/>
          <w:sz w:val="28"/>
          <w:szCs w:val="28"/>
        </w:rPr>
        <w:t xml:space="preserve"> заяв, прийнято 1</w:t>
      </w:r>
      <w:r w:rsidR="00012F5D" w:rsidRPr="000D6837">
        <w:rPr>
          <w:rFonts w:ascii="Times New Roman" w:hAnsi="Times New Roman" w:cs="Times New Roman"/>
          <w:sz w:val="28"/>
          <w:szCs w:val="28"/>
        </w:rPr>
        <w:t>454</w:t>
      </w:r>
      <w:r w:rsidR="00012F5D" w:rsidRPr="000D6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 xml:space="preserve">наказ про надання дозволів на розроблення проектів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227,4496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2</w:t>
        </w:r>
        <w:r w:rsidR="00012F5D" w:rsidRPr="000D6837">
          <w:rPr>
            <w:rFonts w:ascii="Times New Roman" w:hAnsi="Times New Roman" w:cs="Times New Roman"/>
            <w:sz w:val="28"/>
            <w:szCs w:val="28"/>
          </w:rPr>
          <w:t>27,4496</w:t>
        </w:r>
        <w:r w:rsidRPr="000D6837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>, а саме : 1</w:t>
      </w:r>
      <w:r w:rsidR="00012F5D" w:rsidRPr="000D6837">
        <w:rPr>
          <w:rFonts w:ascii="Times New Roman" w:hAnsi="Times New Roman" w:cs="Times New Roman"/>
          <w:sz w:val="28"/>
          <w:szCs w:val="28"/>
        </w:rPr>
        <w:t>422</w:t>
      </w:r>
      <w:r w:rsidRPr="000D6837">
        <w:rPr>
          <w:rFonts w:ascii="Times New Roman" w:hAnsi="Times New Roman" w:cs="Times New Roman"/>
          <w:sz w:val="28"/>
          <w:szCs w:val="28"/>
        </w:rPr>
        <w:t xml:space="preserve"> наказ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166,4296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1</w:t>
        </w:r>
        <w:r w:rsidR="00012F5D" w:rsidRPr="000D6837">
          <w:rPr>
            <w:rFonts w:ascii="Times New Roman" w:hAnsi="Times New Roman" w:cs="Times New Roman"/>
            <w:sz w:val="28"/>
            <w:szCs w:val="28"/>
          </w:rPr>
          <w:t>66,4296</w:t>
        </w:r>
        <w:r w:rsidRPr="000D6837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>; 3</w:t>
      </w:r>
      <w:r w:rsidR="00012F5D" w:rsidRPr="000D6837">
        <w:rPr>
          <w:rFonts w:ascii="Times New Roman" w:hAnsi="Times New Roman" w:cs="Times New Roman"/>
          <w:sz w:val="28"/>
          <w:szCs w:val="28"/>
        </w:rPr>
        <w:t>2</w:t>
      </w:r>
      <w:r w:rsidRPr="000D6837">
        <w:rPr>
          <w:rFonts w:ascii="Times New Roman" w:hAnsi="Times New Roman" w:cs="Times New Roman"/>
          <w:sz w:val="28"/>
          <w:szCs w:val="28"/>
        </w:rPr>
        <w:t xml:space="preserve"> наказ для ведення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61,2000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61,20</w:t>
        </w:r>
        <w:r w:rsidRPr="000D6837">
          <w:rPr>
            <w:rFonts w:ascii="Times New Roman" w:hAnsi="Times New Roman" w:cs="Times New Roman"/>
            <w:sz w:val="28"/>
            <w:szCs w:val="28"/>
          </w:rPr>
          <w:t>00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, що становить орієнтовно 49 відсотків від наданих земельних ділянок по області. </w:t>
      </w:r>
      <w:r w:rsidRPr="000D6837">
        <w:rPr>
          <w:rFonts w:ascii="Times New Roman" w:hAnsi="Times New Roman" w:cs="Times New Roman"/>
          <w:b/>
          <w:sz w:val="28"/>
          <w:szCs w:val="28"/>
        </w:rPr>
        <w:t>Затверджено 765 наказів</w:t>
      </w:r>
      <w:r w:rsidR="00012F5D" w:rsidRPr="000D6837">
        <w:rPr>
          <w:rFonts w:ascii="Times New Roman" w:hAnsi="Times New Roman" w:cs="Times New Roman"/>
          <w:b/>
          <w:sz w:val="28"/>
          <w:szCs w:val="28"/>
        </w:rPr>
        <w:t xml:space="preserve"> на площі </w:t>
      </w:r>
      <w:smartTag w:uri="urn:schemas-microsoft-com:office:smarttags" w:element="metricconverter">
        <w:smartTagPr>
          <w:attr w:name="ProductID" w:val="99,3176 га"/>
        </w:smartTagPr>
        <w:r w:rsidR="00012F5D" w:rsidRPr="000D6837">
          <w:rPr>
            <w:rFonts w:ascii="Times New Roman" w:hAnsi="Times New Roman" w:cs="Times New Roman"/>
            <w:b/>
            <w:sz w:val="28"/>
            <w:szCs w:val="28"/>
          </w:rPr>
          <w:t>99,3176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012F5D" w:rsidRPr="000D6837">
        <w:rPr>
          <w:rFonts w:ascii="Times New Roman" w:hAnsi="Times New Roman" w:cs="Times New Roman"/>
          <w:sz w:val="28"/>
          <w:szCs w:val="28"/>
        </w:rPr>
        <w:t xml:space="preserve">з них для ведення садівництва 757 наказів на площі </w:t>
      </w:r>
      <w:smartTag w:uri="urn:schemas-microsoft-com:office:smarttags" w:element="metricconverter">
        <w:smartTagPr>
          <w:attr w:name="ProductID" w:val="83,3176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83,3176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 xml:space="preserve"> , для ведення ОСГ 8 наказів на площі </w:t>
      </w:r>
      <w:smartTag w:uri="urn:schemas-microsoft-com:office:smarttags" w:element="metricconverter">
        <w:smartTagPr>
          <w:attr w:name="ProductID" w:val="16,0000 га"/>
        </w:smartTagPr>
        <w:r w:rsidR="00012F5D" w:rsidRPr="000D6837">
          <w:rPr>
            <w:rFonts w:ascii="Times New Roman" w:hAnsi="Times New Roman" w:cs="Times New Roman"/>
            <w:sz w:val="28"/>
            <w:szCs w:val="28"/>
          </w:rPr>
          <w:t>16,0000 га</w:t>
        </w:r>
      </w:smartTag>
      <w:r w:rsidR="00012F5D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>На даний час є вільні земельні ділянки на території Анисівської, Хмільницької, Левковицької сільських рад. З метою упорядкування земел</w:t>
      </w:r>
      <w:r w:rsidR="0058493B" w:rsidRPr="000D6837">
        <w:rPr>
          <w:rFonts w:ascii="Times New Roman" w:hAnsi="Times New Roman" w:cs="Times New Roman"/>
          <w:sz w:val="28"/>
          <w:szCs w:val="28"/>
        </w:rPr>
        <w:t>ьних відносин частково проведена</w:t>
      </w:r>
      <w:r w:rsidRPr="000D6837">
        <w:rPr>
          <w:rFonts w:ascii="Times New Roman" w:hAnsi="Times New Roman" w:cs="Times New Roman"/>
          <w:sz w:val="28"/>
          <w:szCs w:val="28"/>
        </w:rPr>
        <w:t xml:space="preserve"> інвентаризації земельних ділянок  садівничих товариств, виявлені вільні земельні ділянки на території Андріївської сільської ради в садівничому товаристві «Енергія» та на території Слабинської сільської ради в садівничому товаристві «Лісне» </w:t>
      </w:r>
    </w:p>
    <w:p w:rsidR="0058493B" w:rsidRPr="000D6837" w:rsidRDefault="0058493B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8493B" w:rsidRPr="000D6837" w:rsidRDefault="0058493B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14C1D" w:rsidRPr="000D6837" w:rsidRDefault="00414C1D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АДМІНІСТРАТИВНІ ПОСЛУГИ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За 2015</w:t>
      </w:r>
      <w:r w:rsidR="00414C1D" w:rsidRPr="000D6837">
        <w:rPr>
          <w:rFonts w:ascii="Times New Roman" w:hAnsi="Times New Roman" w:cs="Times New Roman"/>
          <w:sz w:val="28"/>
          <w:szCs w:val="28"/>
        </w:rPr>
        <w:t>-2016</w:t>
      </w:r>
      <w:r w:rsidRPr="000D6837">
        <w:rPr>
          <w:rFonts w:ascii="Times New Roman" w:hAnsi="Times New Roman" w:cs="Times New Roman"/>
          <w:sz w:val="28"/>
          <w:szCs w:val="28"/>
        </w:rPr>
        <w:t xml:space="preserve"> рок</w:t>
      </w:r>
      <w:r w:rsidR="00414C1D" w:rsidRPr="000D6837">
        <w:rPr>
          <w:rFonts w:ascii="Times New Roman" w:hAnsi="Times New Roman" w:cs="Times New Roman"/>
          <w:sz w:val="28"/>
          <w:szCs w:val="28"/>
        </w:rPr>
        <w:t>и</w:t>
      </w:r>
      <w:r w:rsidRPr="000D6837">
        <w:rPr>
          <w:rFonts w:ascii="Times New Roman" w:hAnsi="Times New Roman" w:cs="Times New Roman"/>
          <w:sz w:val="28"/>
          <w:szCs w:val="28"/>
        </w:rPr>
        <w:t xml:space="preserve"> працівниками управління було надано різних видів адміністративних послуг,  які наведені в таблиці №2</w:t>
      </w:r>
    </w:p>
    <w:tbl>
      <w:tblPr>
        <w:tblW w:w="9962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6"/>
        <w:gridCol w:w="2268"/>
        <w:gridCol w:w="1605"/>
        <w:gridCol w:w="2223"/>
      </w:tblGrid>
      <w:tr w:rsidR="00773576" w:rsidRPr="000D6837" w:rsidTr="00EA764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66" w:type="dxa"/>
            <w:vAlign w:val="bottom"/>
          </w:tcPr>
          <w:p w:rsidR="00773576" w:rsidRPr="000D6837" w:rsidRDefault="00773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6837">
              <w:rPr>
                <w:b/>
                <w:bCs/>
                <w:sz w:val="28"/>
                <w:szCs w:val="28"/>
                <w:lang w:val="uk-UA"/>
              </w:rPr>
              <w:t>Назва адміністративних послуг</w:t>
            </w:r>
          </w:p>
        </w:tc>
        <w:tc>
          <w:tcPr>
            <w:tcW w:w="2268" w:type="dxa"/>
            <w:vAlign w:val="bottom"/>
          </w:tcPr>
          <w:p w:rsidR="00773576" w:rsidRPr="000D6837" w:rsidRDefault="00773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6837">
              <w:rPr>
                <w:b/>
                <w:bCs/>
                <w:sz w:val="28"/>
                <w:szCs w:val="28"/>
                <w:lang w:val="uk-UA"/>
              </w:rPr>
              <w:t>Кількість звернень щодо надання адміністративних звернень</w:t>
            </w:r>
          </w:p>
        </w:tc>
        <w:tc>
          <w:tcPr>
            <w:tcW w:w="1605" w:type="dxa"/>
            <w:vAlign w:val="bottom"/>
          </w:tcPr>
          <w:p w:rsidR="00773576" w:rsidRPr="000D6837" w:rsidRDefault="00773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6837">
              <w:rPr>
                <w:b/>
                <w:bCs/>
                <w:sz w:val="28"/>
                <w:szCs w:val="28"/>
                <w:lang w:val="uk-UA"/>
              </w:rPr>
              <w:t>Кількість наданих адміністра-тивних послуг</w:t>
            </w:r>
          </w:p>
        </w:tc>
        <w:tc>
          <w:tcPr>
            <w:tcW w:w="2223" w:type="dxa"/>
            <w:vAlign w:val="bottom"/>
          </w:tcPr>
          <w:p w:rsidR="00773576" w:rsidRPr="000D6837" w:rsidRDefault="00773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6837">
              <w:rPr>
                <w:b/>
                <w:bCs/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</w:tr>
      <w:tr w:rsidR="00773576" w:rsidRPr="000D6837" w:rsidTr="00EA7640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3866" w:type="dxa"/>
            <w:vAlign w:val="bottom"/>
          </w:tcPr>
          <w:p w:rsidR="00773576" w:rsidRPr="000D6837" w:rsidRDefault="00773576">
            <w:pPr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Видача витягу з технічної документації про нормативну грошову оцінку</w:t>
            </w:r>
          </w:p>
        </w:tc>
        <w:tc>
          <w:tcPr>
            <w:tcW w:w="2268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4582</w:t>
            </w:r>
          </w:p>
        </w:tc>
        <w:tc>
          <w:tcPr>
            <w:tcW w:w="1605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4514</w:t>
            </w:r>
          </w:p>
        </w:tc>
        <w:tc>
          <w:tcPr>
            <w:tcW w:w="2223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68</w:t>
            </w:r>
          </w:p>
        </w:tc>
      </w:tr>
      <w:tr w:rsidR="00773576" w:rsidRPr="000D6837" w:rsidTr="00EA764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  <w:vAlign w:val="bottom"/>
          </w:tcPr>
          <w:p w:rsidR="00773576" w:rsidRPr="000D6837" w:rsidRDefault="00773576">
            <w:pPr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Видача витягу з ДЗК про земельну ділянку на підтвердження  державної реєстрації земельної ділянки</w:t>
            </w:r>
          </w:p>
        </w:tc>
        <w:tc>
          <w:tcPr>
            <w:tcW w:w="2268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7388</w:t>
            </w:r>
          </w:p>
        </w:tc>
        <w:tc>
          <w:tcPr>
            <w:tcW w:w="1605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6476</w:t>
            </w:r>
          </w:p>
        </w:tc>
        <w:tc>
          <w:tcPr>
            <w:tcW w:w="2223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912</w:t>
            </w:r>
          </w:p>
        </w:tc>
      </w:tr>
      <w:tr w:rsidR="00773576" w:rsidRPr="000D6837" w:rsidTr="00EA764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  <w:vAlign w:val="bottom"/>
          </w:tcPr>
          <w:p w:rsidR="00773576" w:rsidRPr="000D6837" w:rsidRDefault="00773576">
            <w:pPr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Надання відомостей з ДЗК у формі витягу з ДЗК про земельну ділянку</w:t>
            </w:r>
          </w:p>
        </w:tc>
        <w:tc>
          <w:tcPr>
            <w:tcW w:w="2268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4328</w:t>
            </w:r>
          </w:p>
        </w:tc>
        <w:tc>
          <w:tcPr>
            <w:tcW w:w="1605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4270</w:t>
            </w:r>
          </w:p>
        </w:tc>
        <w:tc>
          <w:tcPr>
            <w:tcW w:w="2223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58</w:t>
            </w:r>
          </w:p>
        </w:tc>
      </w:tr>
      <w:tr w:rsidR="00773576" w:rsidRPr="000D6837" w:rsidTr="00EA7640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3866" w:type="dxa"/>
            <w:vAlign w:val="bottom"/>
          </w:tcPr>
          <w:p w:rsidR="00773576" w:rsidRPr="000D6837" w:rsidRDefault="00773576">
            <w:pPr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Видача довідки  (за даними форми 6-зем)</w:t>
            </w:r>
          </w:p>
        </w:tc>
        <w:tc>
          <w:tcPr>
            <w:tcW w:w="2268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2520</w:t>
            </w:r>
          </w:p>
        </w:tc>
        <w:tc>
          <w:tcPr>
            <w:tcW w:w="1605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2506</w:t>
            </w:r>
          </w:p>
        </w:tc>
        <w:tc>
          <w:tcPr>
            <w:tcW w:w="2223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14</w:t>
            </w:r>
          </w:p>
        </w:tc>
      </w:tr>
      <w:tr w:rsidR="00773576" w:rsidRPr="000D6837" w:rsidTr="00EA764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  <w:vAlign w:val="bottom"/>
          </w:tcPr>
          <w:p w:rsidR="00773576" w:rsidRPr="000D6837" w:rsidRDefault="00773576">
            <w:pPr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Виправлення технічної помилки у відомостях з ДЗК, яка була допущена не звини органу, що здійснює його ведення, з видачею витягу.</w:t>
            </w:r>
          </w:p>
        </w:tc>
        <w:tc>
          <w:tcPr>
            <w:tcW w:w="2268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646</w:t>
            </w:r>
          </w:p>
        </w:tc>
        <w:tc>
          <w:tcPr>
            <w:tcW w:w="1605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3622</w:t>
            </w:r>
          </w:p>
        </w:tc>
        <w:tc>
          <w:tcPr>
            <w:tcW w:w="2223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24</w:t>
            </w:r>
          </w:p>
        </w:tc>
      </w:tr>
      <w:tr w:rsidR="00773576" w:rsidRPr="000D6837" w:rsidTr="00EA764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  <w:vAlign w:val="bottom"/>
          </w:tcPr>
          <w:p w:rsidR="00773576" w:rsidRPr="000D6837" w:rsidRDefault="00773576">
            <w:pPr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Видачу висновку про погодження документації із землеустрою</w:t>
            </w:r>
          </w:p>
        </w:tc>
        <w:tc>
          <w:tcPr>
            <w:tcW w:w="2268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2323</w:t>
            </w:r>
          </w:p>
        </w:tc>
        <w:tc>
          <w:tcPr>
            <w:tcW w:w="1605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2255</w:t>
            </w:r>
          </w:p>
        </w:tc>
        <w:tc>
          <w:tcPr>
            <w:tcW w:w="2223" w:type="dxa"/>
            <w:vAlign w:val="bottom"/>
          </w:tcPr>
          <w:p w:rsidR="00773576" w:rsidRPr="000D6837" w:rsidRDefault="00773576">
            <w:pPr>
              <w:jc w:val="center"/>
              <w:rPr>
                <w:sz w:val="28"/>
                <w:szCs w:val="28"/>
                <w:lang w:val="uk-UA"/>
              </w:rPr>
            </w:pPr>
            <w:r w:rsidRPr="000D6837">
              <w:rPr>
                <w:sz w:val="28"/>
                <w:szCs w:val="28"/>
                <w:lang w:val="uk-UA"/>
              </w:rPr>
              <w:t>68</w:t>
            </w:r>
          </w:p>
        </w:tc>
      </w:tr>
      <w:tr w:rsidR="00773576" w:rsidRPr="000D6837" w:rsidTr="00EA764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</w:tcPr>
          <w:p w:rsidR="00773576" w:rsidRPr="000D6837" w:rsidRDefault="0077357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D6837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8" w:type="dxa"/>
            <w:vAlign w:val="bottom"/>
          </w:tcPr>
          <w:p w:rsidR="00773576" w:rsidRPr="000D6837" w:rsidRDefault="00773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6837">
              <w:rPr>
                <w:b/>
                <w:bCs/>
                <w:sz w:val="28"/>
                <w:szCs w:val="28"/>
                <w:lang w:val="uk-UA"/>
              </w:rPr>
              <w:t>21787</w:t>
            </w:r>
          </w:p>
        </w:tc>
        <w:tc>
          <w:tcPr>
            <w:tcW w:w="1605" w:type="dxa"/>
            <w:vAlign w:val="bottom"/>
          </w:tcPr>
          <w:p w:rsidR="00773576" w:rsidRPr="000D6837" w:rsidRDefault="00773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6837">
              <w:rPr>
                <w:b/>
                <w:bCs/>
                <w:sz w:val="28"/>
                <w:szCs w:val="28"/>
                <w:lang w:val="uk-UA"/>
              </w:rPr>
              <w:t>23643</w:t>
            </w:r>
          </w:p>
        </w:tc>
        <w:tc>
          <w:tcPr>
            <w:tcW w:w="2223" w:type="dxa"/>
            <w:vAlign w:val="bottom"/>
          </w:tcPr>
          <w:p w:rsidR="00773576" w:rsidRPr="000D6837" w:rsidRDefault="00773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6837">
              <w:rPr>
                <w:b/>
                <w:bCs/>
                <w:sz w:val="28"/>
                <w:szCs w:val="28"/>
                <w:lang w:val="uk-UA"/>
              </w:rPr>
              <w:t>1144</w:t>
            </w:r>
          </w:p>
        </w:tc>
      </w:tr>
    </w:tbl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C4722" w:rsidRPr="000D6837" w:rsidRDefault="004C4722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14C1D" w:rsidRPr="000D6837" w:rsidRDefault="00414C1D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ФЕРМЕРИ</w:t>
      </w:r>
    </w:p>
    <w:p w:rsidR="00EA7640" w:rsidRPr="000D6837" w:rsidRDefault="00133841" w:rsidP="00EA7640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Для раціонального використання землі та наповнення бюджету, сільських, селищних рад, громадянам які мають сільськогосподарську освіту  та досвід праці в сільському господарстві надано дозволів в кількості 126 орієнтовною площею </w:t>
      </w:r>
      <w:smartTag w:uri="urn:schemas-microsoft-com:office:smarttags" w:element="metricconverter">
        <w:smartTagPr>
          <w:attr w:name="ProductID" w:val="5490,072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5490,072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 на розробку проектів землеустрою, щодо відведення земельних ділянок в оренду для ведення фермерського господарства на території Чернігівського району</w:t>
      </w:r>
      <w:r w:rsidR="00773576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EA7640" w:rsidRPr="000D6837">
        <w:rPr>
          <w:rFonts w:ascii="Times New Roman" w:hAnsi="Times New Roman" w:cs="Times New Roman"/>
          <w:sz w:val="28"/>
          <w:szCs w:val="28"/>
        </w:rPr>
        <w:t xml:space="preserve">За 2014-2015 роки та початок 2016 року управлінням було укладено 38 договорів оренди на земельні ділянки сільськогосподарського призначення для ведення фермерського господарства загальною площею </w:t>
      </w:r>
      <w:smartTag w:uri="urn:schemas-microsoft-com:office:smarttags" w:element="metricconverter">
        <w:smartTagPr>
          <w:attr w:name="ProductID" w:val="833,2587 га"/>
        </w:smartTagPr>
        <w:r w:rsidR="00EA7640" w:rsidRPr="000D6837">
          <w:rPr>
            <w:rFonts w:ascii="Times New Roman" w:hAnsi="Times New Roman" w:cs="Times New Roman"/>
            <w:sz w:val="28"/>
            <w:szCs w:val="28"/>
          </w:rPr>
          <w:t>833,2587 га</w:t>
        </w:r>
      </w:smartTag>
      <w:r w:rsidR="00EA7640" w:rsidRPr="000D6837">
        <w:rPr>
          <w:rFonts w:ascii="Times New Roman" w:hAnsi="Times New Roman" w:cs="Times New Roman"/>
          <w:sz w:val="28"/>
          <w:szCs w:val="28"/>
        </w:rPr>
        <w:t xml:space="preserve"> сума орендної плати становить 964632,23 грн</w:t>
      </w:r>
      <w:r w:rsidR="00414C1D" w:rsidRPr="000D6837">
        <w:rPr>
          <w:rFonts w:ascii="Times New Roman" w:hAnsi="Times New Roman" w:cs="Times New Roman"/>
          <w:sz w:val="28"/>
          <w:szCs w:val="28"/>
        </w:rPr>
        <w:t>.</w:t>
      </w:r>
      <w:r w:rsidR="00EA7640" w:rsidRPr="000D6837">
        <w:rPr>
          <w:rFonts w:ascii="Times New Roman" w:hAnsi="Times New Roman" w:cs="Times New Roman"/>
          <w:sz w:val="28"/>
          <w:szCs w:val="28"/>
        </w:rPr>
        <w:t xml:space="preserve"> в рік. </w:t>
      </w:r>
    </w:p>
    <w:p w:rsidR="00EA7640" w:rsidRPr="000D6837" w:rsidRDefault="00EA7640" w:rsidP="00EA7640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В 2016 році зареєстровано 7 договорів оренди загальною площею </w:t>
      </w:r>
      <w:smartTag w:uri="urn:schemas-microsoft-com:office:smarttags" w:element="metricconverter">
        <w:smartTagPr>
          <w:attr w:name="ProductID" w:val="425,2084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425,2084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414C1D" w:rsidRPr="000D6837">
        <w:rPr>
          <w:rFonts w:ascii="Times New Roman" w:hAnsi="Times New Roman" w:cs="Times New Roman"/>
          <w:sz w:val="28"/>
          <w:szCs w:val="28"/>
        </w:rPr>
        <w:t xml:space="preserve">орендна плата становить 463080,25 </w:t>
      </w:r>
      <w:r w:rsidR="000D6837" w:rsidRPr="000D6837">
        <w:rPr>
          <w:rFonts w:ascii="Times New Roman" w:hAnsi="Times New Roman" w:cs="Times New Roman"/>
          <w:sz w:val="28"/>
          <w:szCs w:val="28"/>
        </w:rPr>
        <w:t>грн</w:t>
      </w:r>
      <w:r w:rsidR="000D6837">
        <w:rPr>
          <w:rFonts w:ascii="Times New Roman" w:hAnsi="Times New Roman" w:cs="Times New Roman"/>
          <w:sz w:val="28"/>
          <w:szCs w:val="28"/>
        </w:rPr>
        <w:t>.</w:t>
      </w:r>
      <w:r w:rsidR="00414C1D" w:rsidRPr="000D6837">
        <w:rPr>
          <w:rFonts w:ascii="Times New Roman" w:hAnsi="Times New Roman" w:cs="Times New Roman"/>
          <w:sz w:val="28"/>
          <w:szCs w:val="28"/>
        </w:rPr>
        <w:t xml:space="preserve">  </w:t>
      </w:r>
      <w:r w:rsidRPr="000D6837">
        <w:rPr>
          <w:rFonts w:ascii="Times New Roman" w:hAnsi="Times New Roman" w:cs="Times New Roman"/>
          <w:sz w:val="28"/>
          <w:szCs w:val="28"/>
        </w:rPr>
        <w:t xml:space="preserve">та одна додаткова угода до договору оренди загальною площею </w:t>
      </w:r>
      <w:smartTag w:uri="urn:schemas-microsoft-com:office:smarttags" w:element="metricconverter">
        <w:smartTagPr>
          <w:attr w:name="ProductID" w:val="24,0000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24,</w:t>
        </w:r>
        <w:r w:rsidR="00027A46" w:rsidRPr="000D6837">
          <w:rPr>
            <w:rFonts w:ascii="Times New Roman" w:hAnsi="Times New Roman" w:cs="Times New Roman"/>
            <w:sz w:val="28"/>
            <w:szCs w:val="28"/>
          </w:rPr>
          <w:t>0000</w:t>
        </w:r>
        <w:r w:rsidRPr="000D6837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В розрізі сільських селищних рад згідно таблиці № 3</w:t>
      </w:r>
    </w:p>
    <w:tbl>
      <w:tblPr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3"/>
        <w:gridCol w:w="2696"/>
        <w:gridCol w:w="1417"/>
        <w:gridCol w:w="2410"/>
      </w:tblGrid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№</w:t>
            </w:r>
          </w:p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6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Назва сільської</w:t>
            </w:r>
          </w:p>
          <w:p w:rsidR="00133841" w:rsidRPr="000D6837" w:rsidRDefault="00133841" w:rsidP="00EA7640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/селищної/ Ради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 xml:space="preserve">Кількість ділянок 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Загальна площа га.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Андріївська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176,1832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Анисівська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212,0884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Боромиківська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20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Будинська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332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Довжицька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211,2708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Жукотківська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12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Ковпитська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56,1934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Кувечицька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85,5712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Левковицька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189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М.Коцюбинська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140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Мохнатинська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160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Новобілоуська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35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Олишівська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270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Пакульська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133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Петрушинська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73,2601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Пльохівська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1540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Рудківська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134,7956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Роїщенська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342,4151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Серединська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100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156,7699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Смолинська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388,3119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Терехівська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78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Халявинська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53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Хмільницька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58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Чернишська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57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133841" w:rsidRPr="000D6837" w:rsidRDefault="00133841" w:rsidP="00EA7640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133841" w:rsidRPr="000D6837" w:rsidRDefault="00133841" w:rsidP="00EA7640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Шибиринівська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476,2122</w:t>
            </w:r>
          </w:p>
        </w:tc>
      </w:tr>
      <w:tr w:rsidR="00133841" w:rsidRPr="000D6837" w:rsidTr="00EA764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369" w:type="dxa"/>
            <w:gridSpan w:val="2"/>
          </w:tcPr>
          <w:p w:rsidR="00133841" w:rsidRPr="000D6837" w:rsidRDefault="00133841" w:rsidP="00EA7640">
            <w:pPr>
              <w:rPr>
                <w:rFonts w:ascii="Arial" w:hAnsi="Arial"/>
                <w:b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/>
                <w:sz w:val="24"/>
                <w:szCs w:val="24"/>
                <w:lang w:val="uk-UA"/>
              </w:rPr>
              <w:t xml:space="preserve">          Всього по району:</w:t>
            </w:r>
          </w:p>
        </w:tc>
        <w:tc>
          <w:tcPr>
            <w:tcW w:w="1417" w:type="dxa"/>
          </w:tcPr>
          <w:p w:rsidR="00133841" w:rsidRPr="000D6837" w:rsidRDefault="00133841" w:rsidP="00EA7640">
            <w:pPr>
              <w:rPr>
                <w:rFonts w:ascii="Arial" w:hAnsi="Arial"/>
                <w:b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>126</w:t>
            </w:r>
          </w:p>
        </w:tc>
        <w:tc>
          <w:tcPr>
            <w:tcW w:w="2410" w:type="dxa"/>
          </w:tcPr>
          <w:p w:rsidR="00133841" w:rsidRPr="000D6837" w:rsidRDefault="00133841" w:rsidP="00EA7640">
            <w:pPr>
              <w:rPr>
                <w:rFonts w:ascii="Arial" w:hAnsi="Arial"/>
                <w:b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>5490,0720</w:t>
            </w:r>
          </w:p>
        </w:tc>
      </w:tr>
    </w:tbl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ДОГОВОРА ОРЕНДИ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В зв’язку з невідповідністю ставки орендної плати до 3 договорів оренди були укладені додаткові угоди щодо приведення договорів  у відповідність до податкового кодексу ставка орендної плати на рівні 4 відсотків.</w:t>
      </w:r>
    </w:p>
    <w:p w:rsidR="00133841" w:rsidRPr="000D6837" w:rsidRDefault="00133841" w:rsidP="00133841">
      <w:pPr>
        <w:pStyle w:val="ad"/>
        <w:ind w:firstLine="709"/>
        <w:jc w:val="both"/>
        <w:rPr>
          <w:b w:val="0"/>
          <w:sz w:val="28"/>
          <w:szCs w:val="28"/>
        </w:rPr>
      </w:pPr>
      <w:r w:rsidRPr="000D6837">
        <w:rPr>
          <w:b w:val="0"/>
          <w:sz w:val="28"/>
          <w:szCs w:val="28"/>
        </w:rPr>
        <w:t xml:space="preserve">З метою раціонального використання земельних ділянок сільськогосподарського призначення державної власності, на виконання листа Державної служби України з питань геодезії картографії та кадастру від 14.12.2015 року № ДС-22-28-0.013-17122/23-15 та п.4 наказу Головного управління Держгеокадастру у Чернігівській області від 25.12.2015 року № 253 «Про введення в дію рішення колегії від 24 грудня 2015 року № 2/1 «Про підсумки діяльності Головного управління Держгеокадастру у Чернігівській області та його територіальних органів та листа Голови Чернігівської районної Державної адміністрації У Чернігівському районі з метою наповнення бюджету,  управлінням Держгеокадастру у Чернігівському районі направлені листи землекористувачам та головам сільських селищних рад,  про перегляд діючих договорів оренди земельних ділянок сільськогосподарського призначення державної власності на предмет строку дії договору оренди і розміру орендної плати </w:t>
      </w:r>
      <w:r w:rsidRPr="000D6837">
        <w:rPr>
          <w:i/>
          <w:sz w:val="28"/>
          <w:szCs w:val="28"/>
        </w:rPr>
        <w:t>(строк дії договору оренди повинен бути не більше 7 (семи) років, розмір орендної плати – не менший 8 (восьми) відсотків)</w:t>
      </w:r>
      <w:r w:rsidRPr="000D6837">
        <w:rPr>
          <w:sz w:val="28"/>
          <w:szCs w:val="28"/>
        </w:rPr>
        <w:t>.</w:t>
      </w:r>
      <w:r w:rsidRPr="000D6837">
        <w:rPr>
          <w:b w:val="0"/>
          <w:sz w:val="28"/>
          <w:szCs w:val="28"/>
        </w:rPr>
        <w:t xml:space="preserve"> 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D6837">
        <w:rPr>
          <w:rFonts w:ascii="Times New Roman" w:hAnsi="Times New Roman" w:cs="Times New Roman"/>
          <w:sz w:val="32"/>
          <w:szCs w:val="32"/>
        </w:rPr>
        <w:t>В.о. начальника управління                                             С.М. Кузьмін</w:t>
      </w:r>
    </w:p>
    <w:p w:rsidR="00133841" w:rsidRPr="000D6837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133841" w:rsidRDefault="00133841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913DF" w:rsidRPr="000D6837" w:rsidRDefault="005913DF" w:rsidP="0013384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133841" w:rsidRPr="000D6837" w:rsidRDefault="00133841" w:rsidP="00133841">
      <w:pPr>
        <w:pStyle w:val="FR1"/>
        <w:spacing w:line="360" w:lineRule="auto"/>
        <w:ind w:left="360" w:firstLine="0"/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58493B" w:rsidRPr="000D6837" w:rsidRDefault="0058493B" w:rsidP="0058493B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Лена 678368 тел</w:t>
      </w: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414C1D" w:rsidRPr="000D6837" w:rsidRDefault="00414C1D" w:rsidP="00732C6A">
      <w:pPr>
        <w:widowControl w:val="0"/>
        <w:autoSpaceDE w:val="0"/>
        <w:autoSpaceDN w:val="0"/>
        <w:adjustRightInd w:val="0"/>
        <w:ind w:left="142"/>
        <w:jc w:val="center"/>
        <w:rPr>
          <w:noProof/>
          <w:sz w:val="22"/>
          <w:szCs w:val="22"/>
          <w:lang w:val="uk-UA"/>
        </w:rPr>
      </w:pPr>
    </w:p>
    <w:p w:rsidR="00732C6A" w:rsidRPr="000D6837" w:rsidRDefault="00B8259A" w:rsidP="00732C6A">
      <w:pPr>
        <w:widowControl w:val="0"/>
        <w:autoSpaceDE w:val="0"/>
        <w:autoSpaceDN w:val="0"/>
        <w:adjustRightInd w:val="0"/>
        <w:ind w:left="142"/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628650"/>
            <wp:effectExtent l="19050" t="0" r="9525" b="0"/>
            <wp:docPr id="2" name="Рисунок 1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6A" w:rsidRPr="000D6837" w:rsidRDefault="00732C6A" w:rsidP="00732C6A">
      <w:pPr>
        <w:autoSpaceDE w:val="0"/>
        <w:autoSpaceDN w:val="0"/>
        <w:adjustRightInd w:val="0"/>
        <w:jc w:val="center"/>
        <w:rPr>
          <w:spacing w:val="-3"/>
          <w:sz w:val="22"/>
          <w:szCs w:val="22"/>
          <w:lang w:val="uk-UA"/>
        </w:rPr>
      </w:pPr>
      <w:r w:rsidRPr="000D6837">
        <w:rPr>
          <w:spacing w:val="-3"/>
          <w:sz w:val="22"/>
          <w:szCs w:val="22"/>
          <w:lang w:val="uk-UA"/>
        </w:rPr>
        <w:t>ДЕРЖАВНА СЛУЖБА УКРАЇНИ З ПИТАНЬ ГЕОДЕЗІЇ, КАРТОГРАФІЇ ТА КАДАСТРУ</w:t>
      </w:r>
    </w:p>
    <w:p w:rsidR="00732C6A" w:rsidRPr="000D6837" w:rsidRDefault="00732C6A" w:rsidP="00732C6A">
      <w:pPr>
        <w:autoSpaceDE w:val="0"/>
        <w:autoSpaceDN w:val="0"/>
        <w:adjustRightInd w:val="0"/>
        <w:jc w:val="center"/>
        <w:rPr>
          <w:spacing w:val="-3"/>
          <w:sz w:val="24"/>
          <w:szCs w:val="22"/>
          <w:lang w:val="uk-UA"/>
        </w:rPr>
      </w:pPr>
      <w:r w:rsidRPr="000D6837">
        <w:rPr>
          <w:spacing w:val="-3"/>
          <w:sz w:val="22"/>
          <w:szCs w:val="22"/>
          <w:lang w:val="uk-UA"/>
        </w:rPr>
        <w:t>ГОЛОВНЕ УПРАВЛІННЯ ДЕРЖГЕОКАДАСТРУ У ЧЕРНІГІВСЬКІЙ ОБЛАСТІ</w:t>
      </w:r>
    </w:p>
    <w:p w:rsidR="00732C6A" w:rsidRPr="000D6837" w:rsidRDefault="00732C6A" w:rsidP="00732C6A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4"/>
          <w:szCs w:val="24"/>
          <w:lang w:val="uk-UA"/>
        </w:rPr>
      </w:pPr>
      <w:r w:rsidRPr="000D6837">
        <w:rPr>
          <w:b/>
          <w:bCs/>
          <w:color w:val="000000"/>
          <w:spacing w:val="-3"/>
          <w:sz w:val="24"/>
          <w:szCs w:val="24"/>
          <w:lang w:val="uk-UA"/>
        </w:rPr>
        <w:t>УПРАВЛІННЯ ДЕРЖГЕОКАДАСТРУ У ЧЕРНІГІВСЬКОМУ РАЙОНІ ЧЕРНІГІВСЬКОЇ О</w:t>
      </w:r>
      <w:r w:rsidRPr="000D6837">
        <w:rPr>
          <w:b/>
          <w:bCs/>
          <w:color w:val="000000"/>
          <w:spacing w:val="-3"/>
          <w:sz w:val="24"/>
          <w:szCs w:val="24"/>
          <w:lang w:val="uk-UA"/>
        </w:rPr>
        <w:t>Б</w:t>
      </w:r>
      <w:r w:rsidRPr="000D6837">
        <w:rPr>
          <w:b/>
          <w:bCs/>
          <w:color w:val="000000"/>
          <w:spacing w:val="-3"/>
          <w:sz w:val="24"/>
          <w:szCs w:val="24"/>
          <w:lang w:val="uk-UA"/>
        </w:rPr>
        <w:t>ЛАСТІ</w:t>
      </w:r>
    </w:p>
    <w:p w:rsidR="00732C6A" w:rsidRPr="000D6837" w:rsidRDefault="00732C6A" w:rsidP="00732C6A">
      <w:pPr>
        <w:autoSpaceDE w:val="0"/>
        <w:autoSpaceDN w:val="0"/>
        <w:adjustRightInd w:val="0"/>
        <w:rPr>
          <w:sz w:val="16"/>
          <w:szCs w:val="18"/>
          <w:lang w:val="uk-UA"/>
        </w:rPr>
      </w:pPr>
      <w:r w:rsidRPr="000D6837">
        <w:rPr>
          <w:spacing w:val="-4"/>
          <w:sz w:val="16"/>
          <w:szCs w:val="18"/>
          <w:lang w:val="uk-UA"/>
        </w:rPr>
        <w:t xml:space="preserve">вул. П’ятницька, 11а, м. Чернігів, 14000, факс (0462) 67-51-31, тел. (0462) 676-867 </w:t>
      </w:r>
      <w:r w:rsidRPr="000D6837">
        <w:rPr>
          <w:sz w:val="16"/>
          <w:szCs w:val="18"/>
          <w:lang w:val="uk-UA"/>
        </w:rPr>
        <w:t>E-mail: </w:t>
      </w:r>
      <w:hyperlink r:id="rId7" w:history="1">
        <w:r w:rsidRPr="000D6837">
          <w:rPr>
            <w:rStyle w:val="ac"/>
            <w:sz w:val="16"/>
            <w:szCs w:val="18"/>
            <w:lang w:val="uk-UA"/>
          </w:rPr>
          <w:t>chernihiv.cn@land.gov.ua</w:t>
        </w:r>
      </w:hyperlink>
      <w:r w:rsidRPr="000D6837">
        <w:rPr>
          <w:sz w:val="16"/>
          <w:szCs w:val="18"/>
          <w:lang w:val="uk-UA"/>
        </w:rPr>
        <w:t xml:space="preserve">  Код Є</w:t>
      </w:r>
      <w:r w:rsidRPr="000D6837">
        <w:rPr>
          <w:sz w:val="16"/>
          <w:szCs w:val="18"/>
          <w:lang w:val="uk-UA"/>
        </w:rPr>
        <w:t>Д</w:t>
      </w:r>
      <w:r w:rsidRPr="000D6837">
        <w:rPr>
          <w:sz w:val="16"/>
          <w:szCs w:val="18"/>
          <w:lang w:val="uk-UA"/>
        </w:rPr>
        <w:t>РПОУ 40029088</w:t>
      </w:r>
    </w:p>
    <w:p w:rsidR="00732C6A" w:rsidRPr="000D6837" w:rsidRDefault="00732C6A" w:rsidP="00732C6A">
      <w:pPr>
        <w:autoSpaceDE w:val="0"/>
        <w:autoSpaceDN w:val="0"/>
        <w:adjustRightInd w:val="0"/>
        <w:jc w:val="center"/>
        <w:rPr>
          <w:sz w:val="6"/>
          <w:szCs w:val="6"/>
          <w:lang w:val="uk-UA"/>
        </w:rPr>
      </w:pPr>
    </w:p>
    <w:p w:rsidR="00732C6A" w:rsidRPr="000D6837" w:rsidRDefault="00732C6A" w:rsidP="00732C6A">
      <w:pPr>
        <w:pBdr>
          <w:top w:val="thinThickSmallGap" w:sz="18" w:space="2" w:color="auto"/>
        </w:pBdr>
        <w:tabs>
          <w:tab w:val="left" w:pos="3336"/>
        </w:tabs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  <w:lang w:val="uk-UA"/>
        </w:rPr>
      </w:pPr>
    </w:p>
    <w:p w:rsidR="00732C6A" w:rsidRPr="000D6837" w:rsidRDefault="00732C6A" w:rsidP="00732C6A">
      <w:pPr>
        <w:jc w:val="right"/>
        <w:rPr>
          <w:sz w:val="24"/>
          <w:szCs w:val="24"/>
          <w:lang w:val="uk-UA"/>
        </w:rPr>
      </w:pPr>
      <w:r w:rsidRPr="000D6837">
        <w:rPr>
          <w:sz w:val="24"/>
          <w:szCs w:val="24"/>
          <w:lang w:val="uk-UA"/>
        </w:rPr>
        <w:t>На № ________________ від «__»_____ 20___р.</w:t>
      </w:r>
    </w:p>
    <w:p w:rsidR="00732C6A" w:rsidRPr="000D6837" w:rsidRDefault="00732C6A" w:rsidP="00732C6A">
      <w:pPr>
        <w:rPr>
          <w:sz w:val="24"/>
          <w:szCs w:val="24"/>
          <w:lang w:val="uk-UA"/>
        </w:rPr>
      </w:pPr>
    </w:p>
    <w:p w:rsidR="001C548E" w:rsidRPr="000D6837" w:rsidRDefault="008E1176" w:rsidP="008E1176">
      <w:pPr>
        <w:pStyle w:val="FR1"/>
        <w:tabs>
          <w:tab w:val="left" w:pos="10639"/>
        </w:tabs>
        <w:spacing w:line="360" w:lineRule="auto"/>
        <w:ind w:left="360" w:firstLine="0"/>
        <w:jc w:val="right"/>
        <w:rPr>
          <w:sz w:val="28"/>
          <w:szCs w:val="28"/>
        </w:rPr>
      </w:pPr>
      <w:r w:rsidRPr="000D6837">
        <w:rPr>
          <w:sz w:val="28"/>
          <w:szCs w:val="28"/>
        </w:rPr>
        <w:t xml:space="preserve">      </w:t>
      </w:r>
      <w:r w:rsidR="001C548E" w:rsidRPr="000D6837">
        <w:rPr>
          <w:sz w:val="28"/>
          <w:szCs w:val="28"/>
        </w:rPr>
        <w:t xml:space="preserve">Матеріали на засідання колегії </w:t>
      </w:r>
    </w:p>
    <w:p w:rsidR="008E1176" w:rsidRPr="000D6837" w:rsidRDefault="001C548E" w:rsidP="008E1176">
      <w:pPr>
        <w:pStyle w:val="FR1"/>
        <w:tabs>
          <w:tab w:val="left" w:pos="10639"/>
        </w:tabs>
        <w:spacing w:line="360" w:lineRule="auto"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sz w:val="28"/>
          <w:szCs w:val="28"/>
        </w:rPr>
        <w:t>Чернігівської районної Державної адміністрації</w:t>
      </w:r>
    </w:p>
    <w:p w:rsidR="008E1176" w:rsidRPr="000D6837" w:rsidRDefault="008E1176" w:rsidP="008E1176">
      <w:pPr>
        <w:pStyle w:val="FR1"/>
        <w:tabs>
          <w:tab w:val="left" w:pos="10639"/>
        </w:tabs>
        <w:spacing w:line="360" w:lineRule="auto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23.03.2016 року</w:t>
      </w:r>
      <w:r w:rsidRPr="000D68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266D" w:rsidRPr="000D6837" w:rsidRDefault="008E1176" w:rsidP="00160AAA">
      <w:pPr>
        <w:pStyle w:val="FR1"/>
        <w:tabs>
          <w:tab w:val="left" w:pos="10639"/>
        </w:tabs>
        <w:spacing w:line="360" w:lineRule="auto"/>
        <w:ind w:left="360" w:firstLine="0"/>
        <w:rPr>
          <w:sz w:val="28"/>
          <w:szCs w:val="28"/>
        </w:rPr>
      </w:pPr>
      <w:r w:rsidRPr="000D6837">
        <w:rPr>
          <w:sz w:val="28"/>
          <w:szCs w:val="28"/>
        </w:rPr>
        <w:t xml:space="preserve">          </w:t>
      </w:r>
      <w:r w:rsidR="001C548E" w:rsidRPr="000D6837">
        <w:rPr>
          <w:sz w:val="28"/>
          <w:szCs w:val="28"/>
        </w:rPr>
        <w:t xml:space="preserve">Доповідна записка про стан використання земель сільськогосподарського призначення Державної власності за межами населених пунктів Чернігівського району та роботу управління </w:t>
      </w:r>
      <w:r w:rsidRPr="000D6837">
        <w:rPr>
          <w:sz w:val="28"/>
          <w:szCs w:val="28"/>
        </w:rPr>
        <w:t>на території  Чернігівського району</w:t>
      </w:r>
    </w:p>
    <w:p w:rsidR="007A266D" w:rsidRPr="000D6837" w:rsidRDefault="001D3157" w:rsidP="008E1176">
      <w:pPr>
        <w:pStyle w:val="20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1176" w:rsidRPr="000D6837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7A266D" w:rsidRPr="000D6837" w:rsidRDefault="007A266D" w:rsidP="007A266D">
      <w:pPr>
        <w:pStyle w:val="FR1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lastRenderedPageBreak/>
        <w:t xml:space="preserve">      Земельний фонд Чернігівського району станом на </w:t>
      </w:r>
      <w:r w:rsidR="00CB7160" w:rsidRPr="000D6837">
        <w:rPr>
          <w:rFonts w:ascii="Times New Roman" w:hAnsi="Times New Roman" w:cs="Times New Roman"/>
          <w:sz w:val="28"/>
          <w:szCs w:val="28"/>
        </w:rPr>
        <w:t>0</w:t>
      </w:r>
      <w:r w:rsidRPr="000D6837">
        <w:rPr>
          <w:rFonts w:ascii="Times New Roman" w:hAnsi="Times New Roman" w:cs="Times New Roman"/>
          <w:sz w:val="28"/>
          <w:szCs w:val="28"/>
        </w:rPr>
        <w:t>1</w:t>
      </w:r>
      <w:r w:rsidR="00CB7160" w:rsidRPr="000D6837">
        <w:rPr>
          <w:rFonts w:ascii="Times New Roman" w:hAnsi="Times New Roman" w:cs="Times New Roman"/>
          <w:sz w:val="28"/>
          <w:szCs w:val="28"/>
        </w:rPr>
        <w:t>.01.</w:t>
      </w:r>
      <w:r w:rsidRPr="000D6837">
        <w:rPr>
          <w:rFonts w:ascii="Times New Roman" w:hAnsi="Times New Roman" w:cs="Times New Roman"/>
          <w:sz w:val="28"/>
          <w:szCs w:val="28"/>
        </w:rPr>
        <w:t xml:space="preserve"> 2016 року складає 254812,7га. з них </w:t>
      </w:r>
      <w:smartTag w:uri="urn:schemas-microsoft-com:office:smarttags" w:element="metricconverter">
        <w:smartTagPr>
          <w:attr w:name="ProductID" w:val="162128,3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162128,3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зайнято сільськогосподарськими угіддями що становить  63,7 відсотка, Із земель сільськогосподарського призначення  ріллі </w:t>
      </w:r>
      <w:smartTag w:uri="urn:schemas-microsoft-com:office:smarttags" w:element="metricconverter">
        <w:smartTagPr>
          <w:attr w:name="ProductID" w:val="954021,2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954021,2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що становить -58,8 відсотка, перелоги </w:t>
      </w:r>
      <w:smartTag w:uri="urn:schemas-microsoft-com:office:smarttags" w:element="metricconverter">
        <w:smartTagPr>
          <w:attr w:name="ProductID" w:val="9892,6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9892,6 га</w:t>
        </w:r>
      </w:smartTag>
      <w:r w:rsidR="00EC5B3A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 xml:space="preserve">– 6,1 відсотка, багаторічних насаджень 2630,5 га- 1,6 відсотка, сіножатей і пасовищ </w:t>
      </w:r>
      <w:smartTag w:uri="urn:schemas-microsoft-com:office:smarttags" w:element="metricconverter">
        <w:smartTagPr>
          <w:attr w:name="ProductID" w:val="54193,8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54193,8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– 33,4 відсотка.</w:t>
      </w:r>
    </w:p>
    <w:p w:rsidR="001D3157" w:rsidRPr="000D6837" w:rsidRDefault="007A266D" w:rsidP="00EC5B3A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Ліси та інші лісовкриті площі по району становлять </w:t>
      </w:r>
      <w:smartTag w:uri="urn:schemas-microsoft-com:office:smarttags" w:element="metricconverter">
        <w:smartTagPr>
          <w:attr w:name="ProductID" w:val="61835,9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61835,9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(24,3 відсотка).</w:t>
      </w:r>
      <w:r w:rsidR="00EC5B3A" w:rsidRPr="000D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3A" w:rsidRPr="000D6837" w:rsidRDefault="00EC5B3A" w:rsidP="00EC5B3A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Землі закладів , установ, організацій складають </w:t>
      </w:r>
      <w:smartTag w:uri="urn:schemas-microsoft-com:office:smarttags" w:element="metricconverter">
        <w:smartTagPr>
          <w:attr w:name="ProductID" w:val="670,2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670,2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( 0,3 відсотка); промислових та інших підприємств-846,1га ( 0,3 відсотка); підприємств та організацій транспорту, зв’язку- 4606,1га (1,8 відсотка); організацій підприємств, установ природоохоронного, оздоровчого та і</w:t>
      </w:r>
      <w:r w:rsidR="001D3157" w:rsidRPr="000D6837">
        <w:rPr>
          <w:rFonts w:ascii="Times New Roman" w:hAnsi="Times New Roman" w:cs="Times New Roman"/>
          <w:sz w:val="28"/>
          <w:szCs w:val="28"/>
        </w:rPr>
        <w:t xml:space="preserve">сторико-культурного призначення </w:t>
      </w:r>
      <w:r w:rsidRPr="000D6837">
        <w:rPr>
          <w:rFonts w:ascii="Times New Roman" w:hAnsi="Times New Roman" w:cs="Times New Roman"/>
          <w:sz w:val="28"/>
          <w:szCs w:val="28"/>
        </w:rPr>
        <w:t>–</w:t>
      </w:r>
      <w:r w:rsidR="001D3157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0D6837">
        <w:rPr>
          <w:rFonts w:ascii="Times New Roman" w:hAnsi="Times New Roman" w:cs="Times New Roman"/>
          <w:sz w:val="28"/>
          <w:szCs w:val="28"/>
        </w:rPr>
        <w:t>151,3га (0,059 відсотка); частини, підприємства, організації, установи , навчальні заклади  оборони – 655,8га (0,2 відсотка); лісогосподарські підприємства-61662,3га (24,3від</w:t>
      </w:r>
      <w:r w:rsidR="001D3157" w:rsidRPr="000D6837">
        <w:rPr>
          <w:rFonts w:ascii="Times New Roman" w:hAnsi="Times New Roman" w:cs="Times New Roman"/>
          <w:sz w:val="28"/>
          <w:szCs w:val="28"/>
        </w:rPr>
        <w:t>соток); водогосподарські підприє</w:t>
      </w:r>
      <w:r w:rsidRPr="000D6837">
        <w:rPr>
          <w:rFonts w:ascii="Times New Roman" w:hAnsi="Times New Roman" w:cs="Times New Roman"/>
          <w:sz w:val="28"/>
          <w:szCs w:val="28"/>
        </w:rPr>
        <w:t xml:space="preserve">мства- </w:t>
      </w:r>
      <w:smartTag w:uri="urn:schemas-microsoft-com:office:smarttags" w:element="metricconverter">
        <w:smartTagPr>
          <w:attr w:name="ProductID" w:val="399,2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399,2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(0,12 відсоток).</w:t>
      </w:r>
    </w:p>
    <w:p w:rsidR="007A266D" w:rsidRPr="000D6837" w:rsidRDefault="007A266D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Сільськогосподарські підприємства використовують 37</w:t>
      </w:r>
      <w:r w:rsidR="006F582B" w:rsidRPr="000D6837">
        <w:rPr>
          <w:rFonts w:ascii="Times New Roman" w:hAnsi="Times New Roman" w:cs="Times New Roman"/>
          <w:sz w:val="28"/>
          <w:szCs w:val="28"/>
        </w:rPr>
        <w:t>28,7</w:t>
      </w:r>
      <w:r w:rsidRPr="000D6837">
        <w:rPr>
          <w:rFonts w:ascii="Times New Roman" w:hAnsi="Times New Roman" w:cs="Times New Roman"/>
          <w:sz w:val="28"/>
          <w:szCs w:val="28"/>
        </w:rPr>
        <w:t xml:space="preserve">га </w:t>
      </w:r>
      <w:r w:rsidR="006F582B" w:rsidRPr="000D6837">
        <w:rPr>
          <w:rFonts w:ascii="Times New Roman" w:hAnsi="Times New Roman" w:cs="Times New Roman"/>
          <w:sz w:val="28"/>
          <w:szCs w:val="28"/>
        </w:rPr>
        <w:t>земель державної власності</w:t>
      </w:r>
      <w:r w:rsidR="00EC5B3A" w:rsidRPr="000D6837">
        <w:rPr>
          <w:rFonts w:ascii="Times New Roman" w:hAnsi="Times New Roman" w:cs="Times New Roman"/>
          <w:sz w:val="28"/>
          <w:szCs w:val="28"/>
        </w:rPr>
        <w:t xml:space="preserve"> (запас- резерв</w:t>
      </w:r>
      <w:r w:rsidR="006F582B" w:rsidRPr="000D6837">
        <w:rPr>
          <w:rFonts w:ascii="Times New Roman" w:hAnsi="Times New Roman" w:cs="Times New Roman"/>
          <w:sz w:val="28"/>
          <w:szCs w:val="28"/>
        </w:rPr>
        <w:t>)</w:t>
      </w:r>
    </w:p>
    <w:p w:rsidR="007B42D1" w:rsidRPr="000D6837" w:rsidRDefault="00EC5B3A" w:rsidP="007B42D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Для ведення фермерського господарства використовують земельні ділянки на площі </w:t>
      </w:r>
      <w:smartTag w:uri="urn:schemas-microsoft-com:office:smarttags" w:element="metricconverter">
        <w:smartTagPr>
          <w:attr w:name="ProductID" w:val="8119,8 га"/>
        </w:smartTagPr>
        <w:r w:rsidR="006F582B" w:rsidRPr="000D6837">
          <w:rPr>
            <w:rFonts w:ascii="Times New Roman" w:hAnsi="Times New Roman" w:cs="Times New Roman"/>
            <w:sz w:val="28"/>
            <w:szCs w:val="28"/>
          </w:rPr>
          <w:t>8119,8</w:t>
        </w:r>
        <w:r w:rsidRPr="000D6837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D1" w:rsidRPr="000D6837" w:rsidRDefault="007B42D1" w:rsidP="007B42D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Землі державної власності ,які не надані у власність і користування складають 4</w:t>
      </w:r>
      <w:r w:rsidR="006F582B" w:rsidRPr="000D6837">
        <w:rPr>
          <w:rFonts w:ascii="Times New Roman" w:hAnsi="Times New Roman" w:cs="Times New Roman"/>
          <w:sz w:val="28"/>
          <w:szCs w:val="28"/>
        </w:rPr>
        <w:t>9679,3</w:t>
      </w:r>
      <w:r w:rsidRPr="000D6837">
        <w:rPr>
          <w:rFonts w:ascii="Times New Roman" w:hAnsi="Times New Roman" w:cs="Times New Roman"/>
          <w:sz w:val="28"/>
          <w:szCs w:val="28"/>
        </w:rPr>
        <w:t>га з них землі запасу-</w:t>
      </w:r>
      <w:smartTag w:uri="urn:schemas-microsoft-com:office:smarttags" w:element="metricconverter">
        <w:smartTagPr>
          <w:attr w:name="ProductID" w:val="34730,5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</w:t>
        </w:r>
        <w:r w:rsidR="001D3157" w:rsidRPr="000D6837">
          <w:rPr>
            <w:rFonts w:ascii="Times New Roman" w:hAnsi="Times New Roman" w:cs="Times New Roman"/>
            <w:sz w:val="28"/>
            <w:szCs w:val="28"/>
          </w:rPr>
          <w:t>4730,5</w:t>
        </w:r>
        <w:r w:rsidRPr="000D6837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резервного фонду </w:t>
      </w:r>
      <w:r w:rsidR="001D3157" w:rsidRPr="000D6837">
        <w:rPr>
          <w:rFonts w:ascii="Times New Roman" w:hAnsi="Times New Roman" w:cs="Times New Roman"/>
          <w:sz w:val="28"/>
          <w:szCs w:val="28"/>
        </w:rPr>
        <w:t>5125,5</w:t>
      </w:r>
      <w:r w:rsidRPr="000D6837">
        <w:rPr>
          <w:rFonts w:ascii="Times New Roman" w:hAnsi="Times New Roman" w:cs="Times New Roman"/>
          <w:sz w:val="28"/>
          <w:szCs w:val="28"/>
        </w:rPr>
        <w:t xml:space="preserve">га </w:t>
      </w:r>
    </w:p>
    <w:p w:rsidR="007B42D1" w:rsidRPr="000D6837" w:rsidRDefault="007B42D1" w:rsidP="007B42D1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Загальна кількість громадян, що мають право на земельну частку(пай) в районі становить 26266 чоловік. </w:t>
      </w:r>
    </w:p>
    <w:p w:rsidR="00287E56" w:rsidRPr="000D6837" w:rsidRDefault="0048348A" w:rsidP="00287E56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А</w:t>
      </w:r>
      <w:r w:rsidR="00287E56" w:rsidRPr="000D6837">
        <w:rPr>
          <w:rFonts w:ascii="Times New Roman" w:hAnsi="Times New Roman" w:cs="Times New Roman"/>
          <w:b/>
          <w:sz w:val="28"/>
          <w:szCs w:val="28"/>
        </w:rPr>
        <w:t>УКЦІОНИ</w:t>
      </w:r>
    </w:p>
    <w:p w:rsidR="00AB6185" w:rsidRPr="000D6837" w:rsidRDefault="00287E56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За звітний період </w:t>
      </w:r>
      <w:r w:rsidR="00AB6185" w:rsidRPr="000D6837">
        <w:rPr>
          <w:rFonts w:ascii="Times New Roman" w:hAnsi="Times New Roman" w:cs="Times New Roman"/>
          <w:sz w:val="28"/>
          <w:szCs w:val="28"/>
        </w:rPr>
        <w:t xml:space="preserve">на земельних торгах </w:t>
      </w:r>
      <w:r w:rsidRPr="000D6837">
        <w:rPr>
          <w:rFonts w:ascii="Times New Roman" w:hAnsi="Times New Roman" w:cs="Times New Roman"/>
          <w:sz w:val="28"/>
          <w:szCs w:val="28"/>
        </w:rPr>
        <w:t xml:space="preserve">підготовлено </w:t>
      </w:r>
      <w:r w:rsidR="00AB6185" w:rsidRPr="000D6837">
        <w:rPr>
          <w:rFonts w:ascii="Times New Roman" w:hAnsi="Times New Roman" w:cs="Times New Roman"/>
          <w:sz w:val="28"/>
          <w:szCs w:val="28"/>
        </w:rPr>
        <w:t xml:space="preserve">продано право оренди на три земельні ділянки загальною площею </w:t>
      </w:r>
      <w:smartTag w:uri="urn:schemas-microsoft-com:office:smarttags" w:element="metricconverter">
        <w:smartTagPr>
          <w:attr w:name="ProductID" w:val="131,8075 га"/>
        </w:smartTagPr>
        <w:r w:rsidR="00AB6185" w:rsidRPr="000D6837">
          <w:rPr>
            <w:rFonts w:ascii="Times New Roman" w:hAnsi="Times New Roman" w:cs="Times New Roman"/>
            <w:sz w:val="28"/>
            <w:szCs w:val="28"/>
          </w:rPr>
          <w:t>131,8075 га</w:t>
        </w:r>
      </w:smartTag>
      <w:r w:rsidR="00AB6185" w:rsidRPr="000D6837">
        <w:rPr>
          <w:rFonts w:ascii="Times New Roman" w:hAnsi="Times New Roman" w:cs="Times New Roman"/>
          <w:sz w:val="28"/>
          <w:szCs w:val="28"/>
        </w:rPr>
        <w:t xml:space="preserve"> сума орендної плати становить 86039,85 грн в рік стартова ціна становила 4 відсотка від нормативної грошової оцінки, дані земельні ділянки розташовані на території Андріївської та Ведильцівської сільської ради.</w:t>
      </w:r>
    </w:p>
    <w:p w:rsidR="00704E60" w:rsidRPr="000D6837" w:rsidRDefault="00AB6185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Підготовлені лоти для продажу права оренди на земельні ділянки, а саме: на території Андріївської сільської ради загальною площею </w:t>
      </w:r>
      <w:smartTag w:uri="urn:schemas-microsoft-com:office:smarttags" w:element="metricconverter">
        <w:smartTagPr>
          <w:attr w:name="ProductID" w:val="39,7302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39,7302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, на території Краснянської сільської ради дві земельні ділянки </w:t>
      </w:r>
      <w:smartTag w:uri="urn:schemas-microsoft-com:office:smarttags" w:element="metricconverter">
        <w:smartTagPr>
          <w:attr w:name="ProductID" w:val="163,6281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163,6281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та земельна ділянка </w:t>
      </w:r>
      <w:r w:rsidRPr="000D6837">
        <w:rPr>
          <w:rFonts w:ascii="Times New Roman" w:hAnsi="Times New Roman" w:cs="Times New Roman"/>
          <w:sz w:val="28"/>
          <w:szCs w:val="28"/>
        </w:rPr>
        <w:lastRenderedPageBreak/>
        <w:t xml:space="preserve">загальною площею </w:t>
      </w:r>
      <w:smartTag w:uri="urn:schemas-microsoft-com:office:smarttags" w:element="metricconverter">
        <w:smartTagPr>
          <w:attr w:name="ProductID" w:val="21,0000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21,0000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, на території Мохнатинської сільської ради земельна ділянка за гальною площею </w:t>
      </w:r>
      <w:smartTag w:uri="urn:schemas-microsoft-com:office:smarttags" w:element="metricconverter">
        <w:smartTagPr>
          <w:attr w:name="ProductID" w:val="20,9020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20,9020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34,0113 га"/>
        </w:smartTagPr>
        <w:r w:rsidR="00704E60" w:rsidRPr="000D6837">
          <w:rPr>
            <w:rFonts w:ascii="Times New Roman" w:hAnsi="Times New Roman" w:cs="Times New Roman"/>
            <w:sz w:val="28"/>
            <w:szCs w:val="28"/>
          </w:rPr>
          <w:t>34,0113 га</w:t>
        </w:r>
      </w:smartTag>
      <w:r w:rsidR="00704E60" w:rsidRPr="000D6837">
        <w:rPr>
          <w:rFonts w:ascii="Times New Roman" w:hAnsi="Times New Roman" w:cs="Times New Roman"/>
          <w:sz w:val="28"/>
          <w:szCs w:val="28"/>
        </w:rPr>
        <w:t>.</w:t>
      </w:r>
    </w:p>
    <w:p w:rsidR="00704E60" w:rsidRPr="000D6837" w:rsidRDefault="00704E60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Дата пр</w:t>
      </w:r>
      <w:r w:rsidR="009807F6" w:rsidRPr="000D6837">
        <w:rPr>
          <w:rFonts w:ascii="Times New Roman" w:hAnsi="Times New Roman" w:cs="Times New Roman"/>
          <w:sz w:val="28"/>
          <w:szCs w:val="28"/>
        </w:rPr>
        <w:t>оведення торгів 30.</w:t>
      </w:r>
      <w:r w:rsidR="003B6BF1" w:rsidRPr="000D6837">
        <w:rPr>
          <w:rFonts w:ascii="Times New Roman" w:hAnsi="Times New Roman" w:cs="Times New Roman"/>
          <w:sz w:val="28"/>
          <w:szCs w:val="28"/>
        </w:rPr>
        <w:t>03</w:t>
      </w:r>
      <w:r w:rsidR="009807F6" w:rsidRPr="000D6837">
        <w:rPr>
          <w:rFonts w:ascii="Times New Roman" w:hAnsi="Times New Roman" w:cs="Times New Roman"/>
          <w:sz w:val="28"/>
          <w:szCs w:val="28"/>
        </w:rPr>
        <w:t>.</w:t>
      </w:r>
      <w:r w:rsidR="003B6BF1" w:rsidRPr="000D6837">
        <w:rPr>
          <w:rFonts w:ascii="Times New Roman" w:hAnsi="Times New Roman" w:cs="Times New Roman"/>
          <w:sz w:val="28"/>
          <w:szCs w:val="28"/>
        </w:rPr>
        <w:t>2016 року стартова ціна продажу 8 відсотків від нормативної грошової оцінки.</w:t>
      </w:r>
    </w:p>
    <w:p w:rsidR="00704E60" w:rsidRPr="000D6837" w:rsidRDefault="00704E60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Включені земельні ділянки для продажу права на оренду земельних ділянок на території Чернишської сільської ради загальною кількістю три земельні ділянки загальною площею</w:t>
      </w:r>
      <w:r w:rsidR="00AB6185" w:rsidRPr="000D683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9,789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39,789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, на території Ведильцівської сільської ради земельна ділянка загальною площею </w:t>
      </w:r>
      <w:smartTag w:uri="urn:schemas-microsoft-com:office:smarttags" w:element="metricconverter">
        <w:smartTagPr>
          <w:attr w:name="ProductID" w:val="30,0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30,0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>. Нормативна грошова оцінка на дані земельні ділянки розроблена і подана на затвердження до  Чернігівської  районної ради.</w:t>
      </w:r>
    </w:p>
    <w:p w:rsidR="00704E60" w:rsidRPr="000D6837" w:rsidRDefault="00704E60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Ведеться розробка технічної документації на земельну ділянку на території Дніпровської сільської ради загальною площею </w:t>
      </w:r>
      <w:smartTag w:uri="urn:schemas-microsoft-com:office:smarttags" w:element="metricconverter">
        <w:smartTagPr>
          <w:attr w:name="ProductID" w:val="0,7507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0,7507 га</w:t>
        </w:r>
      </w:smartTag>
    </w:p>
    <w:p w:rsidR="00B34900" w:rsidRPr="000D6837" w:rsidRDefault="00160AAA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П</w:t>
      </w:r>
      <w:r w:rsidR="007B42D1" w:rsidRPr="000D6837">
        <w:rPr>
          <w:rFonts w:ascii="Times New Roman" w:hAnsi="Times New Roman" w:cs="Times New Roman"/>
          <w:b/>
          <w:sz w:val="28"/>
          <w:szCs w:val="28"/>
        </w:rPr>
        <w:t>АСОВИЩА</w:t>
      </w:r>
    </w:p>
    <w:p w:rsidR="007F51DD" w:rsidRPr="000D6837" w:rsidRDefault="006E1613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На території Чернігівського району налічується 42 сільські  і 4 селищні ради звернулось із клопотанням на отримання дозволу на оформлення громадських пасовищ </w:t>
      </w:r>
      <w:r w:rsidR="007F51DD" w:rsidRPr="000D6837">
        <w:rPr>
          <w:rFonts w:ascii="Times New Roman" w:hAnsi="Times New Roman" w:cs="Times New Roman"/>
          <w:sz w:val="28"/>
          <w:szCs w:val="28"/>
        </w:rPr>
        <w:t xml:space="preserve"> 30 сільських рад не визначились і зволікають з проведенням даного виду робіт</w:t>
      </w:r>
      <w:r w:rsidR="006E2D09" w:rsidRPr="000D6837">
        <w:rPr>
          <w:rFonts w:ascii="Times New Roman" w:hAnsi="Times New Roman" w:cs="Times New Roman"/>
          <w:sz w:val="28"/>
          <w:szCs w:val="28"/>
        </w:rPr>
        <w:t xml:space="preserve"> такі сільські ради а саме:</w:t>
      </w:r>
      <w:r w:rsidR="007F51DD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863AE1" w:rsidRPr="000D6837">
        <w:rPr>
          <w:rFonts w:ascii="Times New Roman" w:hAnsi="Times New Roman" w:cs="Times New Roman"/>
          <w:sz w:val="28"/>
          <w:szCs w:val="28"/>
        </w:rPr>
        <w:t>Боровиківська, Ведильцівська, Жеведська, Жукотківська, Кархівська, Пакульська, Пісківська, Петрушинська, Редківська</w:t>
      </w:r>
      <w:r w:rsidR="00A57465" w:rsidRPr="000D6837">
        <w:rPr>
          <w:rFonts w:ascii="Times New Roman" w:hAnsi="Times New Roman" w:cs="Times New Roman"/>
          <w:sz w:val="28"/>
          <w:szCs w:val="28"/>
        </w:rPr>
        <w:t xml:space="preserve"> сільські та Олишівська селищна ради.</w:t>
      </w:r>
    </w:p>
    <w:p w:rsidR="006E1613" w:rsidRPr="000D6837" w:rsidRDefault="007F51DD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    На території Гончарівської селищної  ради земель державної власності сільськогосподарського призначення на яких можливо створити громадські пасовища відсутні.</w:t>
      </w:r>
    </w:p>
    <w:p w:rsidR="00287E56" w:rsidRPr="000D6837" w:rsidRDefault="007F51DD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   Так історично склалось що на території Ковпитської</w:t>
      </w:r>
      <w:r w:rsidR="00FB37A8" w:rsidRPr="000D6837">
        <w:rPr>
          <w:rFonts w:ascii="Times New Roman" w:hAnsi="Times New Roman" w:cs="Times New Roman"/>
          <w:sz w:val="28"/>
          <w:szCs w:val="28"/>
        </w:rPr>
        <w:t>, Радянськослобідської</w:t>
      </w:r>
      <w:r w:rsidRPr="000D6837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FB37A8" w:rsidRPr="000D6837">
        <w:rPr>
          <w:rFonts w:ascii="Times New Roman" w:hAnsi="Times New Roman" w:cs="Times New Roman"/>
          <w:sz w:val="28"/>
          <w:szCs w:val="28"/>
        </w:rPr>
        <w:t>их</w:t>
      </w:r>
      <w:r w:rsidRPr="000D6837">
        <w:rPr>
          <w:rFonts w:ascii="Times New Roman" w:hAnsi="Times New Roman" w:cs="Times New Roman"/>
          <w:sz w:val="28"/>
          <w:szCs w:val="28"/>
        </w:rPr>
        <w:t xml:space="preserve"> рад поблизу населених пунктів земель державної власності сільськогосподарського призначення, пасовищ та сіножатей не має, що свого часу створює соціальну напругу. </w:t>
      </w:r>
      <w:r w:rsidR="00FB37A8" w:rsidRPr="000D6837">
        <w:rPr>
          <w:rFonts w:ascii="Times New Roman" w:hAnsi="Times New Roman" w:cs="Times New Roman"/>
          <w:sz w:val="28"/>
          <w:szCs w:val="28"/>
        </w:rPr>
        <w:t>На території Ведильцівської сільської ради поблизу с. Ведильці , земельні ділянки пасовища відносяться до гідрологічного заказника місцевого значення  «Ведильцівський», це зона з обмеженим використанням</w:t>
      </w:r>
      <w:r w:rsidR="00287E56" w:rsidRPr="000D6837">
        <w:rPr>
          <w:rFonts w:ascii="Times New Roman" w:hAnsi="Times New Roman" w:cs="Times New Roman"/>
          <w:sz w:val="28"/>
          <w:szCs w:val="28"/>
        </w:rPr>
        <w:t xml:space="preserve"> та особливим режимом,</w:t>
      </w:r>
      <w:r w:rsidR="00863AE1" w:rsidRPr="000D6837">
        <w:rPr>
          <w:rFonts w:ascii="Times New Roman" w:hAnsi="Times New Roman" w:cs="Times New Roman"/>
          <w:sz w:val="28"/>
          <w:szCs w:val="28"/>
        </w:rPr>
        <w:t xml:space="preserve"> але поблизу с. Малійки необхідно провести роботу по створенню громадського пасовища</w:t>
      </w:r>
      <w:r w:rsidR="00287E56" w:rsidRPr="000D6837">
        <w:rPr>
          <w:rFonts w:ascii="Times New Roman" w:hAnsi="Times New Roman" w:cs="Times New Roman"/>
          <w:sz w:val="28"/>
          <w:szCs w:val="28"/>
        </w:rPr>
        <w:t>.</w:t>
      </w:r>
      <w:r w:rsidR="00FB37A8" w:rsidRPr="000D6837">
        <w:rPr>
          <w:rFonts w:ascii="Times New Roman" w:hAnsi="Times New Roman" w:cs="Times New Roman"/>
          <w:sz w:val="28"/>
          <w:szCs w:val="28"/>
        </w:rPr>
        <w:t xml:space="preserve">  </w:t>
      </w:r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DD" w:rsidRPr="000D6837" w:rsidRDefault="007F51DD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   На території Мньовської сільської ради налічується </w:t>
      </w:r>
      <w:r w:rsidR="0013180E" w:rsidRPr="000D6837">
        <w:rPr>
          <w:rFonts w:ascii="Times New Roman" w:hAnsi="Times New Roman" w:cs="Times New Roman"/>
          <w:sz w:val="28"/>
          <w:szCs w:val="28"/>
        </w:rPr>
        <w:t>5</w:t>
      </w:r>
      <w:r w:rsidRPr="000D6837">
        <w:rPr>
          <w:rFonts w:ascii="Times New Roman" w:hAnsi="Times New Roman" w:cs="Times New Roman"/>
          <w:sz w:val="28"/>
          <w:szCs w:val="28"/>
        </w:rPr>
        <w:t xml:space="preserve"> населених пунктів а заявка подана на одну ділянку</w:t>
      </w:r>
      <w:r w:rsidR="00A57465" w:rsidRPr="000D6837">
        <w:rPr>
          <w:rFonts w:ascii="Times New Roman" w:hAnsi="Times New Roman" w:cs="Times New Roman"/>
          <w:sz w:val="28"/>
          <w:szCs w:val="28"/>
        </w:rPr>
        <w:t xml:space="preserve"> поблизу населеного пункту с. Мньов</w:t>
      </w:r>
      <w:r w:rsidRPr="000D6837">
        <w:rPr>
          <w:rFonts w:ascii="Times New Roman" w:hAnsi="Times New Roman" w:cs="Times New Roman"/>
          <w:sz w:val="28"/>
          <w:szCs w:val="28"/>
        </w:rPr>
        <w:t>,</w:t>
      </w:r>
      <w:r w:rsidR="00A57465" w:rsidRPr="000D6837">
        <w:rPr>
          <w:rFonts w:ascii="Times New Roman" w:hAnsi="Times New Roman" w:cs="Times New Roman"/>
          <w:sz w:val="28"/>
          <w:szCs w:val="28"/>
        </w:rPr>
        <w:t xml:space="preserve"> але дане </w:t>
      </w:r>
      <w:r w:rsidR="00A57465" w:rsidRPr="000D6837">
        <w:rPr>
          <w:rFonts w:ascii="Times New Roman" w:hAnsi="Times New Roman" w:cs="Times New Roman"/>
          <w:sz w:val="28"/>
          <w:szCs w:val="28"/>
        </w:rPr>
        <w:lastRenderedPageBreak/>
        <w:t>пасовище не</w:t>
      </w:r>
      <w:r w:rsidR="00CB7160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A57465" w:rsidRPr="000D6837">
        <w:rPr>
          <w:rFonts w:ascii="Times New Roman" w:hAnsi="Times New Roman" w:cs="Times New Roman"/>
          <w:sz w:val="28"/>
          <w:szCs w:val="28"/>
        </w:rPr>
        <w:t>може задовольнити потреби громади у випасанні громадської худоби</w:t>
      </w:r>
      <w:r w:rsidR="003B6BF1" w:rsidRPr="000D6837">
        <w:rPr>
          <w:rFonts w:ascii="Times New Roman" w:hAnsi="Times New Roman" w:cs="Times New Roman"/>
          <w:sz w:val="28"/>
          <w:szCs w:val="28"/>
        </w:rPr>
        <w:t xml:space="preserve">, можливість задовольнити потребою громадян по населених пунктах та ких як Пустиньки, Глядин, Хропате, Центральне </w:t>
      </w:r>
      <w:r w:rsidRPr="000D68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6CB" w:rsidRPr="000D6837" w:rsidRDefault="007A46CB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Не всі сільські ради які отримали дозволи, Головного управління, на розробку проектів землеустрою щодо відведення земельних ділянок у постійне користування</w:t>
      </w:r>
      <w:r w:rsidR="003B6BF1" w:rsidRPr="000D6837">
        <w:rPr>
          <w:rFonts w:ascii="Times New Roman" w:hAnsi="Times New Roman" w:cs="Times New Roman"/>
          <w:sz w:val="28"/>
          <w:szCs w:val="28"/>
        </w:rPr>
        <w:t>,</w:t>
      </w:r>
      <w:r w:rsidRPr="000D6837">
        <w:rPr>
          <w:rFonts w:ascii="Times New Roman" w:hAnsi="Times New Roman" w:cs="Times New Roman"/>
          <w:sz w:val="28"/>
          <w:szCs w:val="28"/>
        </w:rPr>
        <w:t xml:space="preserve"> для створення громадських пасовищ</w:t>
      </w:r>
      <w:r w:rsidR="003B6BF1" w:rsidRPr="000D6837">
        <w:rPr>
          <w:rFonts w:ascii="Times New Roman" w:hAnsi="Times New Roman" w:cs="Times New Roman"/>
          <w:sz w:val="28"/>
          <w:szCs w:val="28"/>
        </w:rPr>
        <w:t xml:space="preserve"> розробляють землевпорядну документацію</w:t>
      </w:r>
      <w:r w:rsidRPr="000D6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0" w:rsidRPr="000D6837" w:rsidRDefault="00CB7160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D6837">
        <w:rPr>
          <w:rFonts w:ascii="Times New Roman" w:hAnsi="Times New Roman" w:cs="Times New Roman"/>
          <w:sz w:val="24"/>
          <w:szCs w:val="24"/>
        </w:rPr>
        <w:t xml:space="preserve">Таблиця № </w:t>
      </w:r>
      <w:r w:rsidR="00AC6CEE" w:rsidRPr="000D683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2"/>
        <w:gridCol w:w="2130"/>
        <w:gridCol w:w="989"/>
        <w:gridCol w:w="1562"/>
        <w:gridCol w:w="992"/>
        <w:gridCol w:w="2410"/>
      </w:tblGrid>
      <w:tr w:rsidR="001D3157" w:rsidRPr="000D6837" w:rsidTr="007A644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72" w:type="dxa"/>
            <w:vMerge w:val="restart"/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№</w:t>
            </w:r>
          </w:p>
          <w:p w:rsidR="001D3157" w:rsidRPr="000D6837" w:rsidRDefault="001D3157" w:rsidP="006E2D0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30" w:type="dxa"/>
            <w:vMerge w:val="restart"/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Назва сільської</w:t>
            </w:r>
          </w:p>
          <w:p w:rsidR="001D3157" w:rsidRPr="000D6837" w:rsidRDefault="001D3157" w:rsidP="006E2D0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/селищної/ Ради</w:t>
            </w:r>
          </w:p>
        </w:tc>
        <w:tc>
          <w:tcPr>
            <w:tcW w:w="989" w:type="dxa"/>
            <w:vMerge w:val="restart"/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Кількість ділянок</w:t>
            </w:r>
          </w:p>
        </w:tc>
        <w:tc>
          <w:tcPr>
            <w:tcW w:w="1562" w:type="dxa"/>
            <w:vMerge w:val="restart"/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Площа га.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Затверджено проектів землеустрою</w:t>
            </w:r>
          </w:p>
        </w:tc>
      </w:tr>
      <w:tr w:rsidR="001D3157" w:rsidRPr="000D6837" w:rsidTr="007A644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72" w:type="dxa"/>
            <w:vMerge/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vMerge/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Merge/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Кількість проектів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D3157" w:rsidRPr="000D6837" w:rsidRDefault="001D3157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Площа га.</w:t>
            </w: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Андріївська</w:t>
            </w:r>
          </w:p>
        </w:tc>
        <w:tc>
          <w:tcPr>
            <w:tcW w:w="989" w:type="dxa"/>
          </w:tcPr>
          <w:p w:rsidR="006E1613" w:rsidRPr="000D6837" w:rsidRDefault="006E2D09" w:rsidP="006E2D09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102,46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Анисівська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258,8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Боромиківська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152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13,0821</w:t>
            </w: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Будинська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9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Дніпровська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Довжицька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123,3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1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Іванівська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238,2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132,1537</w:t>
            </w: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1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Киїнська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252,9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17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Киселівська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379,6954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215,9346</w:t>
            </w: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18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Краснянська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85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19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Кувечицька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73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20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Ладинська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67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21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Левковицька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54,7938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М.Коцюбинська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185,3275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2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Мохнатинська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65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24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Мньовська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25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Новобілоуська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249,6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2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Улянівська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132,4653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40,5994</w:t>
            </w: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31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Пльохівська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34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Рудківська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75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35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Роїщенська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62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3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Седнівська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77,39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37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Серединська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88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38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Слабинська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312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221,401</w:t>
            </w: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41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Старобілоуська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8,8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42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Терехівська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172,5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4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Халявинська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59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44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Хмільницька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47,5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45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Чернишська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264,9196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2" w:type="dxa"/>
          </w:tcPr>
          <w:p w:rsidR="006E1613" w:rsidRPr="000D6837" w:rsidRDefault="006E1613" w:rsidP="006E2D09">
            <w:pPr>
              <w:numPr>
                <w:ilvl w:val="0"/>
                <w:numId w:val="46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Шестовицька</w:t>
            </w:r>
          </w:p>
        </w:tc>
        <w:tc>
          <w:tcPr>
            <w:tcW w:w="989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148,5206</w:t>
            </w:r>
          </w:p>
        </w:tc>
        <w:tc>
          <w:tcPr>
            <w:tcW w:w="992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1613" w:rsidRPr="000D6837" w:rsidRDefault="006E1613" w:rsidP="006E2D0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</w:p>
        </w:tc>
      </w:tr>
      <w:tr w:rsidR="006E1613" w:rsidRPr="000D6837" w:rsidTr="001D315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802" w:type="dxa"/>
            <w:gridSpan w:val="2"/>
          </w:tcPr>
          <w:p w:rsidR="006E1613" w:rsidRPr="000D6837" w:rsidRDefault="006E1613" w:rsidP="006E2D0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 xml:space="preserve">          Всього по району:</w:t>
            </w:r>
          </w:p>
        </w:tc>
        <w:tc>
          <w:tcPr>
            <w:tcW w:w="989" w:type="dxa"/>
          </w:tcPr>
          <w:p w:rsidR="006E1613" w:rsidRPr="000D6837" w:rsidRDefault="006E2D09" w:rsidP="006E2D09">
            <w:pPr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138</w:t>
            </w:r>
          </w:p>
        </w:tc>
        <w:tc>
          <w:tcPr>
            <w:tcW w:w="1562" w:type="dxa"/>
          </w:tcPr>
          <w:p w:rsidR="006E1613" w:rsidRPr="000D6837" w:rsidRDefault="006E2D09" w:rsidP="006E2D09">
            <w:pPr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3963,172</w:t>
            </w:r>
          </w:p>
        </w:tc>
        <w:tc>
          <w:tcPr>
            <w:tcW w:w="992" w:type="dxa"/>
          </w:tcPr>
          <w:p w:rsidR="006E1613" w:rsidRPr="000D6837" w:rsidRDefault="006E2D09" w:rsidP="006E2D09">
            <w:pPr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</w:tcPr>
          <w:p w:rsidR="006E1613" w:rsidRPr="000D6837" w:rsidRDefault="006E2D09" w:rsidP="006E2D09">
            <w:pPr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623,1708</w:t>
            </w:r>
          </w:p>
        </w:tc>
      </w:tr>
    </w:tbl>
    <w:p w:rsidR="007B42D1" w:rsidRPr="000D6837" w:rsidRDefault="007B42D1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АТО</w:t>
      </w:r>
    </w:p>
    <w:p w:rsidR="002E4FE3" w:rsidRPr="000D6837" w:rsidRDefault="002E4FE3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>Відповідно до указу  Президента – учасникам</w:t>
      </w:r>
      <w:r w:rsidR="002A6135" w:rsidRPr="000D6837">
        <w:rPr>
          <w:rFonts w:ascii="Times New Roman" w:hAnsi="Times New Roman" w:cs="Times New Roman"/>
          <w:sz w:val="28"/>
          <w:szCs w:val="28"/>
        </w:rPr>
        <w:t>и</w:t>
      </w:r>
      <w:r w:rsidRPr="000D6837">
        <w:rPr>
          <w:rFonts w:ascii="Times New Roman" w:hAnsi="Times New Roman" w:cs="Times New Roman"/>
          <w:sz w:val="28"/>
          <w:szCs w:val="28"/>
        </w:rPr>
        <w:t xml:space="preserve"> в зоні АТО подано на отримання земельних ділянок 1583 заяв, прийнято 1384 наказ про надання дозволів на </w:t>
      </w:r>
      <w:r w:rsidRPr="000D6837">
        <w:rPr>
          <w:rFonts w:ascii="Times New Roman" w:hAnsi="Times New Roman" w:cs="Times New Roman"/>
          <w:sz w:val="28"/>
          <w:szCs w:val="28"/>
        </w:rPr>
        <w:lastRenderedPageBreak/>
        <w:t xml:space="preserve">розроблення проектів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214,1496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214,1496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, а саме : 1353 наказ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155,0496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155,0496 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; 31 наказ для ведення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59,1000 га"/>
        </w:smartTagPr>
        <w:r w:rsidRPr="000D6837">
          <w:rPr>
            <w:rFonts w:ascii="Times New Roman" w:hAnsi="Times New Roman" w:cs="Times New Roman"/>
            <w:sz w:val="28"/>
            <w:szCs w:val="28"/>
          </w:rPr>
          <w:t>59,1000</w:t>
        </w:r>
        <w:r w:rsidR="002A6135" w:rsidRPr="000D6837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="002A6135" w:rsidRPr="000D6837">
        <w:rPr>
          <w:rFonts w:ascii="Times New Roman" w:hAnsi="Times New Roman" w:cs="Times New Roman"/>
          <w:sz w:val="28"/>
          <w:szCs w:val="28"/>
        </w:rPr>
        <w:t>, що становить орієнтовно 49 відсотків від наданих земельних ділянок по області</w:t>
      </w:r>
      <w:r w:rsidR="00160AAA" w:rsidRPr="000D6837">
        <w:rPr>
          <w:rFonts w:ascii="Times New Roman" w:hAnsi="Times New Roman" w:cs="Times New Roman"/>
          <w:sz w:val="28"/>
          <w:szCs w:val="28"/>
        </w:rPr>
        <w:t xml:space="preserve">. На даний час </w:t>
      </w:r>
      <w:r w:rsidR="0048348A" w:rsidRPr="000D6837">
        <w:rPr>
          <w:rFonts w:ascii="Times New Roman" w:hAnsi="Times New Roman" w:cs="Times New Roman"/>
          <w:sz w:val="28"/>
          <w:szCs w:val="28"/>
        </w:rPr>
        <w:t>є вільні земельні ділянки на території Анисівської, Хмільницької, Левковицької сільських рад. З метою упорядкування земельних відносин частково проведенн інвентаризації земельних ділянок  садівничих товариств, виявлені вільні земельні ділянки на території Андріївської сільської ради в садівничому товаристві «Енергія» та на території Слабинської сільської ради в садівничому товаристві «Лісне»</w:t>
      </w:r>
      <w:r w:rsidR="002A6135" w:rsidRPr="000D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D09" w:rsidRPr="000D6837" w:rsidRDefault="006E2D09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АДМІНІСТРАТИВНІ ПОСЛУГИ</w:t>
      </w:r>
    </w:p>
    <w:p w:rsidR="00732C6A" w:rsidRPr="000D6837" w:rsidRDefault="00732C6A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За 2015 рокі </w:t>
      </w:r>
      <w:r w:rsidR="00CB7160" w:rsidRPr="000D6837">
        <w:rPr>
          <w:rFonts w:ascii="Times New Roman" w:hAnsi="Times New Roman" w:cs="Times New Roman"/>
          <w:sz w:val="28"/>
          <w:szCs w:val="28"/>
        </w:rPr>
        <w:t xml:space="preserve">працівниками </w:t>
      </w:r>
      <w:r w:rsidRPr="000D6837">
        <w:rPr>
          <w:rFonts w:ascii="Times New Roman" w:hAnsi="Times New Roman" w:cs="Times New Roman"/>
          <w:sz w:val="28"/>
          <w:szCs w:val="28"/>
        </w:rPr>
        <w:t>управління було нада</w:t>
      </w:r>
      <w:r w:rsidR="002E4FE3" w:rsidRPr="000D6837">
        <w:rPr>
          <w:rFonts w:ascii="Times New Roman" w:hAnsi="Times New Roman" w:cs="Times New Roman"/>
          <w:sz w:val="28"/>
          <w:szCs w:val="28"/>
        </w:rPr>
        <w:t>но різни</w:t>
      </w:r>
      <w:r w:rsidR="00FB37A8" w:rsidRPr="000D6837">
        <w:rPr>
          <w:rFonts w:ascii="Times New Roman" w:hAnsi="Times New Roman" w:cs="Times New Roman"/>
          <w:sz w:val="28"/>
          <w:szCs w:val="28"/>
        </w:rPr>
        <w:t>х видів адміністративних послуг,</w:t>
      </w:r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FB37A8" w:rsidRPr="000D6837">
        <w:rPr>
          <w:rFonts w:ascii="Times New Roman" w:hAnsi="Times New Roman" w:cs="Times New Roman"/>
          <w:sz w:val="28"/>
          <w:szCs w:val="28"/>
        </w:rPr>
        <w:t xml:space="preserve"> які наведені в таблиці №2</w:t>
      </w:r>
    </w:p>
    <w:tbl>
      <w:tblPr>
        <w:tblW w:w="9962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6"/>
        <w:gridCol w:w="2268"/>
        <w:gridCol w:w="1605"/>
        <w:gridCol w:w="2223"/>
      </w:tblGrid>
      <w:tr w:rsidR="009A0062" w:rsidRPr="000D6837" w:rsidTr="00AC6CE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66" w:type="dxa"/>
            <w:vAlign w:val="center"/>
          </w:tcPr>
          <w:p w:rsidR="009A0062" w:rsidRPr="000D6837" w:rsidRDefault="009A0062" w:rsidP="00AC6CEE">
            <w:pPr>
              <w:pStyle w:val="FR1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t>Назва адміністративних послуг</w:t>
            </w:r>
          </w:p>
        </w:tc>
        <w:tc>
          <w:tcPr>
            <w:tcW w:w="2268" w:type="dxa"/>
            <w:vAlign w:val="center"/>
          </w:tcPr>
          <w:p w:rsidR="009A0062" w:rsidRPr="000D6837" w:rsidRDefault="009A0062" w:rsidP="00AC6CEE">
            <w:pPr>
              <w:pStyle w:val="FR1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звернень щодо надання адміністративних звернень</w:t>
            </w:r>
          </w:p>
        </w:tc>
        <w:tc>
          <w:tcPr>
            <w:tcW w:w="1605" w:type="dxa"/>
            <w:vAlign w:val="center"/>
          </w:tcPr>
          <w:p w:rsidR="009A0062" w:rsidRPr="000D6837" w:rsidRDefault="009A0062" w:rsidP="00AC6CEE">
            <w:pPr>
              <w:pStyle w:val="FR1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наданих адміністра</w:t>
            </w:r>
            <w:r w:rsidR="00AC6CEE"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t>тивних послуг</w:t>
            </w:r>
          </w:p>
        </w:tc>
        <w:tc>
          <w:tcPr>
            <w:tcW w:w="2223" w:type="dxa"/>
            <w:vAlign w:val="center"/>
          </w:tcPr>
          <w:p w:rsidR="009A0062" w:rsidRPr="000D6837" w:rsidRDefault="009A0062" w:rsidP="00AC6CEE">
            <w:pPr>
              <w:pStyle w:val="FR1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відмов у наданні адміністративних послуг</w:t>
            </w:r>
          </w:p>
        </w:tc>
      </w:tr>
      <w:tr w:rsidR="009A0062" w:rsidRPr="000D6837" w:rsidTr="00AC6CEE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3866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Видача витягу з технічної документації про нормативну грошову оцінку</w:t>
            </w:r>
          </w:p>
        </w:tc>
        <w:tc>
          <w:tcPr>
            <w:tcW w:w="2268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1605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2223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A0062" w:rsidRPr="000D6837" w:rsidTr="00AC6CE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Видача витягу з ДЗК про земельну ділянку на підтвердження  державної реєстрації земельної ділянки</w:t>
            </w:r>
          </w:p>
        </w:tc>
        <w:tc>
          <w:tcPr>
            <w:tcW w:w="2268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5293</w:t>
            </w:r>
          </w:p>
        </w:tc>
        <w:tc>
          <w:tcPr>
            <w:tcW w:w="1605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4593</w:t>
            </w:r>
          </w:p>
        </w:tc>
        <w:tc>
          <w:tcPr>
            <w:tcW w:w="2223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A0062" w:rsidRPr="000D6837" w:rsidTr="00AC6CE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Надання відомостей з ДЗК у формі витягу з ДЗК про земельну ділянку</w:t>
            </w:r>
          </w:p>
        </w:tc>
        <w:tc>
          <w:tcPr>
            <w:tcW w:w="2268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1605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3453</w:t>
            </w:r>
          </w:p>
        </w:tc>
        <w:tc>
          <w:tcPr>
            <w:tcW w:w="2223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A0062" w:rsidRPr="000D6837" w:rsidTr="00770AC5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3866" w:type="dxa"/>
            <w:vAlign w:val="center"/>
          </w:tcPr>
          <w:p w:rsidR="009A0062" w:rsidRPr="000D6837" w:rsidRDefault="00770AC5" w:rsidP="00AC6CEE">
            <w:pPr>
              <w:pStyle w:val="FR1"/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 </w:t>
            </w:r>
            <w:r w:rsidR="009A0062" w:rsidRPr="000D6837">
              <w:rPr>
                <w:rFonts w:ascii="Times New Roman" w:hAnsi="Times New Roman" w:cs="Times New Roman"/>
                <w:sz w:val="24"/>
                <w:szCs w:val="24"/>
              </w:rPr>
              <w:t>(за даними форми 6-зем)</w:t>
            </w:r>
          </w:p>
        </w:tc>
        <w:tc>
          <w:tcPr>
            <w:tcW w:w="2268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605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223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062" w:rsidRPr="000D6837" w:rsidTr="00AC6CE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Виправлення технічної помилки у відомостях з ДЗК, яка була допущена не звини органу, що здійснює його ведення, з видачею витягу.</w:t>
            </w:r>
          </w:p>
        </w:tc>
        <w:tc>
          <w:tcPr>
            <w:tcW w:w="2268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05" w:type="dxa"/>
            <w:vAlign w:val="center"/>
          </w:tcPr>
          <w:p w:rsidR="009A0062" w:rsidRPr="000D6837" w:rsidRDefault="002D0729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062" w:rsidRPr="000D683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223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062" w:rsidRPr="000D6837" w:rsidTr="00AC6CE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 xml:space="preserve">Видачу висновку про погодження </w:t>
            </w:r>
            <w:r w:rsidRPr="000D6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документації із землеустрою</w:t>
            </w:r>
          </w:p>
        </w:tc>
        <w:tc>
          <w:tcPr>
            <w:tcW w:w="2268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1523</w:t>
            </w:r>
          </w:p>
        </w:tc>
        <w:tc>
          <w:tcPr>
            <w:tcW w:w="1605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2223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A0062" w:rsidRPr="000D6837" w:rsidTr="00AC6CE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66" w:type="dxa"/>
          </w:tcPr>
          <w:p w:rsidR="009A0062" w:rsidRPr="000D6837" w:rsidRDefault="009A0062" w:rsidP="00AC6CEE">
            <w:pPr>
              <w:pStyle w:val="FR1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2268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t>15167</w:t>
            </w:r>
          </w:p>
        </w:tc>
        <w:tc>
          <w:tcPr>
            <w:tcW w:w="1605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t>14310</w:t>
            </w:r>
          </w:p>
        </w:tc>
        <w:tc>
          <w:tcPr>
            <w:tcW w:w="2223" w:type="dxa"/>
            <w:vAlign w:val="center"/>
          </w:tcPr>
          <w:p w:rsidR="009A0062" w:rsidRPr="000D6837" w:rsidRDefault="009A0062" w:rsidP="00AC6CEE">
            <w:pPr>
              <w:pStyle w:val="FR1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37"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</w:tr>
    </w:tbl>
    <w:p w:rsidR="0048348A" w:rsidRPr="000D6837" w:rsidRDefault="0048348A" w:rsidP="0048348A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ФЕРМЕРИ</w:t>
      </w:r>
    </w:p>
    <w:p w:rsidR="0048348A" w:rsidRPr="000D6837" w:rsidRDefault="0048348A" w:rsidP="0048348A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Для раціонального використання землі та наповнення бюджету, сільських, селищних рад, громадянам які мають сільськогосподарську освіту  та досвід праці в сільському господарстві надано дозволів в кількості </w:t>
      </w:r>
      <w:r w:rsidR="00A20663" w:rsidRPr="000D6837">
        <w:rPr>
          <w:rFonts w:ascii="Times New Roman" w:hAnsi="Times New Roman" w:cs="Times New Roman"/>
          <w:sz w:val="28"/>
          <w:szCs w:val="28"/>
        </w:rPr>
        <w:t>126</w:t>
      </w:r>
      <w:r w:rsidRPr="000D6837">
        <w:rPr>
          <w:rFonts w:ascii="Times New Roman" w:hAnsi="Times New Roman" w:cs="Times New Roman"/>
          <w:sz w:val="28"/>
          <w:szCs w:val="28"/>
        </w:rPr>
        <w:t xml:space="preserve"> орієнтовною площею </w:t>
      </w:r>
      <w:smartTag w:uri="urn:schemas-microsoft-com:office:smarttags" w:element="metricconverter">
        <w:smartTagPr>
          <w:attr w:name="ProductID" w:val="5490,072 га"/>
        </w:smartTagPr>
        <w:r w:rsidR="00A20663" w:rsidRPr="000D6837">
          <w:rPr>
            <w:rFonts w:ascii="Times New Roman" w:hAnsi="Times New Roman" w:cs="Times New Roman"/>
            <w:sz w:val="28"/>
            <w:szCs w:val="28"/>
          </w:rPr>
          <w:t>5</w:t>
        </w:r>
        <w:r w:rsidR="005731B8" w:rsidRPr="000D6837">
          <w:rPr>
            <w:rFonts w:ascii="Times New Roman" w:hAnsi="Times New Roman" w:cs="Times New Roman"/>
            <w:sz w:val="28"/>
            <w:szCs w:val="28"/>
          </w:rPr>
          <w:t>4</w:t>
        </w:r>
        <w:r w:rsidR="00A20663" w:rsidRPr="000D6837">
          <w:rPr>
            <w:rFonts w:ascii="Times New Roman" w:hAnsi="Times New Roman" w:cs="Times New Roman"/>
            <w:sz w:val="28"/>
            <w:szCs w:val="28"/>
          </w:rPr>
          <w:t>9</w:t>
        </w:r>
        <w:r w:rsidR="005731B8" w:rsidRPr="000D6837">
          <w:rPr>
            <w:rFonts w:ascii="Times New Roman" w:hAnsi="Times New Roman" w:cs="Times New Roman"/>
            <w:sz w:val="28"/>
            <w:szCs w:val="28"/>
          </w:rPr>
          <w:t>0</w:t>
        </w:r>
        <w:r w:rsidR="00A20663" w:rsidRPr="000D6837">
          <w:rPr>
            <w:rFonts w:ascii="Times New Roman" w:hAnsi="Times New Roman" w:cs="Times New Roman"/>
            <w:sz w:val="28"/>
            <w:szCs w:val="28"/>
          </w:rPr>
          <w:t xml:space="preserve">,072 </w:t>
        </w:r>
        <w:r w:rsidRPr="000D6837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Pr="000D6837">
        <w:rPr>
          <w:rFonts w:ascii="Times New Roman" w:hAnsi="Times New Roman" w:cs="Times New Roman"/>
          <w:sz w:val="28"/>
          <w:szCs w:val="28"/>
        </w:rPr>
        <w:t xml:space="preserve">  на розробку проектів землеустрою, щодо відведення земельних ділянок в оренду для ведення фермерського господарства на території Чернігівського району</w:t>
      </w:r>
    </w:p>
    <w:p w:rsidR="0048348A" w:rsidRPr="000D6837" w:rsidRDefault="0048348A" w:rsidP="0048348A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 В розрізі сільських селищних рад згідно таблиці № </w:t>
      </w:r>
      <w:r w:rsidR="00AC6CEE" w:rsidRPr="000D6837">
        <w:rPr>
          <w:rFonts w:ascii="Times New Roman" w:hAnsi="Times New Roman" w:cs="Times New Roman"/>
          <w:sz w:val="28"/>
          <w:szCs w:val="28"/>
        </w:rPr>
        <w:t>3</w:t>
      </w:r>
    </w:p>
    <w:p w:rsidR="00770AC5" w:rsidRPr="000D6837" w:rsidRDefault="00770AC5" w:rsidP="0048348A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3"/>
        <w:gridCol w:w="2696"/>
        <w:gridCol w:w="1417"/>
        <w:gridCol w:w="2410"/>
      </w:tblGrid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№</w:t>
            </w:r>
          </w:p>
          <w:p w:rsidR="0048348A" w:rsidRPr="000D6837" w:rsidRDefault="0048348A" w:rsidP="002D072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6" w:type="dxa"/>
          </w:tcPr>
          <w:p w:rsidR="0048348A" w:rsidRPr="000D6837" w:rsidRDefault="0048348A" w:rsidP="002D072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Назва сільської</w:t>
            </w:r>
          </w:p>
          <w:p w:rsidR="0048348A" w:rsidRPr="000D6837" w:rsidRDefault="0048348A" w:rsidP="002D0729">
            <w:p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/селищної/ Ради</w:t>
            </w:r>
          </w:p>
        </w:tc>
        <w:tc>
          <w:tcPr>
            <w:tcW w:w="1417" w:type="dxa"/>
          </w:tcPr>
          <w:p w:rsidR="0048348A" w:rsidRPr="000D6837" w:rsidRDefault="0048348A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 xml:space="preserve">Кількість ділянок </w:t>
            </w:r>
          </w:p>
        </w:tc>
        <w:tc>
          <w:tcPr>
            <w:tcW w:w="2410" w:type="dxa"/>
          </w:tcPr>
          <w:p w:rsidR="0048348A" w:rsidRPr="000D6837" w:rsidRDefault="0048348A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Загальна площа</w:t>
            </w:r>
            <w:r w:rsidR="00BE607A"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 xml:space="preserve"> га.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Андріївська</w:t>
            </w:r>
          </w:p>
        </w:tc>
        <w:tc>
          <w:tcPr>
            <w:tcW w:w="1417" w:type="dxa"/>
          </w:tcPr>
          <w:p w:rsidR="0048348A" w:rsidRPr="000D6837" w:rsidRDefault="00BE607A" w:rsidP="002D0729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48348A" w:rsidRPr="000D6837" w:rsidRDefault="00BE607A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176,1832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Анисівська</w:t>
            </w:r>
          </w:p>
        </w:tc>
        <w:tc>
          <w:tcPr>
            <w:tcW w:w="1417" w:type="dxa"/>
          </w:tcPr>
          <w:p w:rsidR="0048348A" w:rsidRPr="000D6837" w:rsidRDefault="00BE607A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8348A" w:rsidRPr="000D6837" w:rsidRDefault="00BE607A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212,0884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Боромиківська</w:t>
            </w:r>
          </w:p>
        </w:tc>
        <w:tc>
          <w:tcPr>
            <w:tcW w:w="1417" w:type="dxa"/>
          </w:tcPr>
          <w:p w:rsidR="0048348A" w:rsidRPr="000D6837" w:rsidRDefault="002A708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8348A" w:rsidRPr="000D6837" w:rsidRDefault="002A708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20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Будинська</w:t>
            </w:r>
          </w:p>
        </w:tc>
        <w:tc>
          <w:tcPr>
            <w:tcW w:w="1417" w:type="dxa"/>
          </w:tcPr>
          <w:p w:rsidR="0048348A" w:rsidRPr="000D6837" w:rsidRDefault="002A708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48348A" w:rsidRPr="000D6837" w:rsidRDefault="002A708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332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Довжицька</w:t>
            </w:r>
          </w:p>
        </w:tc>
        <w:tc>
          <w:tcPr>
            <w:tcW w:w="1417" w:type="dxa"/>
          </w:tcPr>
          <w:p w:rsidR="0048348A" w:rsidRPr="000D6837" w:rsidRDefault="00242CC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48348A" w:rsidRPr="000D6837" w:rsidRDefault="00242CC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211,2708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Жукотківська</w:t>
            </w:r>
          </w:p>
        </w:tc>
        <w:tc>
          <w:tcPr>
            <w:tcW w:w="1417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12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Ковпитська</w:t>
            </w:r>
          </w:p>
        </w:tc>
        <w:tc>
          <w:tcPr>
            <w:tcW w:w="1417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56,1934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Кувечицька</w:t>
            </w:r>
          </w:p>
        </w:tc>
        <w:tc>
          <w:tcPr>
            <w:tcW w:w="1417" w:type="dxa"/>
          </w:tcPr>
          <w:p w:rsidR="0048348A" w:rsidRPr="000D6837" w:rsidRDefault="00242CC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48348A" w:rsidRPr="000D6837" w:rsidRDefault="00242CC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85,5712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Левковицька</w:t>
            </w:r>
          </w:p>
        </w:tc>
        <w:tc>
          <w:tcPr>
            <w:tcW w:w="1417" w:type="dxa"/>
          </w:tcPr>
          <w:p w:rsidR="0048348A" w:rsidRPr="000D6837" w:rsidRDefault="00F9573F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  <w:r w:rsidR="00F9573F"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89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М.Коцюбинська</w:t>
            </w:r>
          </w:p>
        </w:tc>
        <w:tc>
          <w:tcPr>
            <w:tcW w:w="1417" w:type="dxa"/>
          </w:tcPr>
          <w:p w:rsidR="0048348A" w:rsidRPr="000D6837" w:rsidRDefault="00773D6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8348A" w:rsidRPr="000D6837" w:rsidRDefault="00773D6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140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Мохнатинська</w:t>
            </w:r>
          </w:p>
        </w:tc>
        <w:tc>
          <w:tcPr>
            <w:tcW w:w="1417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160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Новобілоуська</w:t>
            </w:r>
          </w:p>
        </w:tc>
        <w:tc>
          <w:tcPr>
            <w:tcW w:w="1417" w:type="dxa"/>
          </w:tcPr>
          <w:p w:rsidR="0048348A" w:rsidRPr="000D6837" w:rsidRDefault="00773D6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8348A" w:rsidRPr="000D6837" w:rsidRDefault="00773D6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35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Олишівська</w:t>
            </w:r>
          </w:p>
        </w:tc>
        <w:tc>
          <w:tcPr>
            <w:tcW w:w="1417" w:type="dxa"/>
          </w:tcPr>
          <w:p w:rsidR="0048348A" w:rsidRPr="000D6837" w:rsidRDefault="002A708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48348A" w:rsidRPr="000D6837" w:rsidRDefault="002A708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270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Пакульська</w:t>
            </w:r>
          </w:p>
        </w:tc>
        <w:tc>
          <w:tcPr>
            <w:tcW w:w="1417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133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Петрушинська</w:t>
            </w:r>
          </w:p>
        </w:tc>
        <w:tc>
          <w:tcPr>
            <w:tcW w:w="1417" w:type="dxa"/>
          </w:tcPr>
          <w:p w:rsidR="0048348A" w:rsidRPr="000D6837" w:rsidRDefault="002B0A0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8348A" w:rsidRPr="000D6837" w:rsidRDefault="002B0A0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73,2601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Пльохівська</w:t>
            </w:r>
          </w:p>
        </w:tc>
        <w:tc>
          <w:tcPr>
            <w:tcW w:w="1417" w:type="dxa"/>
          </w:tcPr>
          <w:p w:rsidR="0048348A" w:rsidRPr="000D6837" w:rsidRDefault="00BE607A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  <w:r w:rsidR="002A7085"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48348A" w:rsidRPr="000D6837" w:rsidRDefault="00770AC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1540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Рудківська</w:t>
            </w:r>
          </w:p>
        </w:tc>
        <w:tc>
          <w:tcPr>
            <w:tcW w:w="1417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134,7956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Роїщенська</w:t>
            </w:r>
          </w:p>
        </w:tc>
        <w:tc>
          <w:tcPr>
            <w:tcW w:w="1417" w:type="dxa"/>
          </w:tcPr>
          <w:p w:rsidR="0048348A" w:rsidRPr="000D6837" w:rsidRDefault="002A708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48348A" w:rsidRPr="000D6837" w:rsidRDefault="002A708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342,4151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Серединська</w:t>
            </w:r>
          </w:p>
        </w:tc>
        <w:tc>
          <w:tcPr>
            <w:tcW w:w="1417" w:type="dxa"/>
          </w:tcPr>
          <w:p w:rsidR="0048348A" w:rsidRPr="000D6837" w:rsidRDefault="002B0A0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8348A" w:rsidRPr="000D6837" w:rsidRDefault="002B0A05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100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417" w:type="dxa"/>
          </w:tcPr>
          <w:p w:rsidR="0048348A" w:rsidRPr="000D6837" w:rsidRDefault="00242CC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48348A" w:rsidRPr="000D6837" w:rsidRDefault="00242CC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156,7699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Смолинська</w:t>
            </w:r>
          </w:p>
        </w:tc>
        <w:tc>
          <w:tcPr>
            <w:tcW w:w="1417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388,3119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Терехівська</w:t>
            </w:r>
          </w:p>
        </w:tc>
        <w:tc>
          <w:tcPr>
            <w:tcW w:w="1417" w:type="dxa"/>
          </w:tcPr>
          <w:p w:rsidR="0048348A" w:rsidRPr="000D6837" w:rsidRDefault="00773D6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48348A" w:rsidRPr="000D6837" w:rsidRDefault="00773D6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78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Халявинська</w:t>
            </w:r>
          </w:p>
        </w:tc>
        <w:tc>
          <w:tcPr>
            <w:tcW w:w="1417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48348A" w:rsidRPr="000D6837" w:rsidRDefault="00EA3537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53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Хмільницька</w:t>
            </w:r>
          </w:p>
        </w:tc>
        <w:tc>
          <w:tcPr>
            <w:tcW w:w="1417" w:type="dxa"/>
          </w:tcPr>
          <w:p w:rsidR="0048348A" w:rsidRPr="000D6837" w:rsidRDefault="00F9573F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8348A" w:rsidRPr="000D6837" w:rsidRDefault="00F9573F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58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Чернишська</w:t>
            </w:r>
          </w:p>
        </w:tc>
        <w:tc>
          <w:tcPr>
            <w:tcW w:w="1417" w:type="dxa"/>
          </w:tcPr>
          <w:p w:rsidR="0048348A" w:rsidRPr="000D6837" w:rsidRDefault="00773D6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48348A" w:rsidRPr="000D6837" w:rsidRDefault="00773D68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57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3" w:type="dxa"/>
          </w:tcPr>
          <w:p w:rsidR="0048348A" w:rsidRPr="000D6837" w:rsidRDefault="0048348A" w:rsidP="002D0729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48348A" w:rsidRPr="000D6837" w:rsidRDefault="0048348A" w:rsidP="002D0729">
            <w:pPr>
              <w:rPr>
                <w:rFonts w:ascii="Arial" w:hAnsi="Arial"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sz w:val="24"/>
                <w:szCs w:val="24"/>
                <w:lang w:val="uk-UA"/>
              </w:rPr>
              <w:t>Шибиринівська</w:t>
            </w:r>
          </w:p>
        </w:tc>
        <w:tc>
          <w:tcPr>
            <w:tcW w:w="1417" w:type="dxa"/>
          </w:tcPr>
          <w:p w:rsidR="0048348A" w:rsidRPr="000D6837" w:rsidRDefault="00BE607A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1</w:t>
            </w:r>
            <w:r w:rsidR="002A7085"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48348A" w:rsidRPr="000D6837" w:rsidRDefault="00BE607A" w:rsidP="002D0729">
            <w:pPr>
              <w:jc w:val="center"/>
              <w:rPr>
                <w:rFonts w:ascii="Arial" w:hAnsi="Arial"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4</w:t>
            </w:r>
            <w:r w:rsidR="002A7085"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76</w:t>
            </w:r>
            <w:r w:rsidRPr="000D6837">
              <w:rPr>
                <w:rFonts w:ascii="Arial" w:hAnsi="Arial"/>
                <w:i/>
                <w:sz w:val="24"/>
                <w:szCs w:val="24"/>
                <w:lang w:val="uk-UA"/>
              </w:rPr>
              <w:t>,2122</w:t>
            </w:r>
          </w:p>
        </w:tc>
      </w:tr>
      <w:tr w:rsidR="0048348A" w:rsidRPr="000D6837" w:rsidTr="002D072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369" w:type="dxa"/>
            <w:gridSpan w:val="2"/>
          </w:tcPr>
          <w:p w:rsidR="0048348A" w:rsidRPr="000D6837" w:rsidRDefault="0048348A" w:rsidP="002D0729">
            <w:pPr>
              <w:rPr>
                <w:rFonts w:ascii="Arial" w:hAnsi="Arial"/>
                <w:b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/>
                <w:sz w:val="24"/>
                <w:szCs w:val="24"/>
                <w:lang w:val="uk-UA"/>
              </w:rPr>
              <w:t xml:space="preserve">          Всього по району:</w:t>
            </w:r>
          </w:p>
        </w:tc>
        <w:tc>
          <w:tcPr>
            <w:tcW w:w="1417" w:type="dxa"/>
          </w:tcPr>
          <w:p w:rsidR="0048348A" w:rsidRPr="000D6837" w:rsidRDefault="00A20663" w:rsidP="002D0729">
            <w:pPr>
              <w:rPr>
                <w:rFonts w:ascii="Arial" w:hAnsi="Arial"/>
                <w:b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>126</w:t>
            </w:r>
          </w:p>
        </w:tc>
        <w:tc>
          <w:tcPr>
            <w:tcW w:w="2410" w:type="dxa"/>
          </w:tcPr>
          <w:p w:rsidR="0048348A" w:rsidRPr="000D6837" w:rsidRDefault="00A20663" w:rsidP="002D0729">
            <w:pPr>
              <w:rPr>
                <w:rFonts w:ascii="Arial" w:hAnsi="Arial"/>
                <w:b/>
                <w:i/>
                <w:sz w:val="24"/>
                <w:szCs w:val="24"/>
                <w:lang w:val="uk-UA"/>
              </w:rPr>
            </w:pPr>
            <w:r w:rsidRPr="000D6837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>5</w:t>
            </w:r>
            <w:r w:rsidR="00770AC5" w:rsidRPr="000D6837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>4</w:t>
            </w:r>
            <w:r w:rsidRPr="000D6837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>9</w:t>
            </w:r>
            <w:r w:rsidR="00770AC5" w:rsidRPr="000D6837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>0</w:t>
            </w:r>
            <w:r w:rsidRPr="000D6837">
              <w:rPr>
                <w:rFonts w:ascii="Arial" w:hAnsi="Arial"/>
                <w:b/>
                <w:i/>
                <w:sz w:val="24"/>
                <w:szCs w:val="24"/>
                <w:lang w:val="uk-UA"/>
              </w:rPr>
              <w:t>,0720</w:t>
            </w:r>
          </w:p>
        </w:tc>
      </w:tr>
    </w:tbl>
    <w:p w:rsidR="00770AC5" w:rsidRPr="000D6837" w:rsidRDefault="00770AC5" w:rsidP="0048348A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542DEC" w:rsidRPr="000D6837" w:rsidRDefault="00542DEC" w:rsidP="0048348A">
      <w:pPr>
        <w:pStyle w:val="FR1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6837">
        <w:rPr>
          <w:rFonts w:ascii="Times New Roman" w:hAnsi="Times New Roman" w:cs="Times New Roman"/>
          <w:b/>
          <w:sz w:val="28"/>
          <w:szCs w:val="28"/>
        </w:rPr>
        <w:t>ДОГОВОРА ОРЕНДИ</w:t>
      </w:r>
    </w:p>
    <w:p w:rsidR="0048348A" w:rsidRPr="000D6837" w:rsidRDefault="0048348A" w:rsidP="0048348A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6837">
        <w:rPr>
          <w:rFonts w:ascii="Times New Roman" w:hAnsi="Times New Roman" w:cs="Times New Roman"/>
          <w:sz w:val="28"/>
          <w:szCs w:val="28"/>
        </w:rPr>
        <w:t xml:space="preserve">За </w:t>
      </w:r>
      <w:r w:rsidR="00FC12EB" w:rsidRPr="000D6837">
        <w:rPr>
          <w:rFonts w:ascii="Times New Roman" w:hAnsi="Times New Roman" w:cs="Times New Roman"/>
          <w:sz w:val="28"/>
          <w:szCs w:val="28"/>
        </w:rPr>
        <w:t xml:space="preserve">2014-2015 роки </w:t>
      </w:r>
      <w:r w:rsidR="00542DEC" w:rsidRPr="000D6837">
        <w:rPr>
          <w:rFonts w:ascii="Times New Roman" w:hAnsi="Times New Roman" w:cs="Times New Roman"/>
          <w:sz w:val="28"/>
          <w:szCs w:val="28"/>
        </w:rPr>
        <w:t>та початок 2016 року</w:t>
      </w:r>
      <w:r w:rsidRPr="000D6837">
        <w:rPr>
          <w:rFonts w:ascii="Times New Roman" w:hAnsi="Times New Roman" w:cs="Times New Roman"/>
          <w:sz w:val="28"/>
          <w:szCs w:val="28"/>
        </w:rPr>
        <w:t xml:space="preserve"> управлінням було укладено</w:t>
      </w:r>
      <w:r w:rsidR="00FC12EB" w:rsidRPr="000D6837">
        <w:rPr>
          <w:rFonts w:ascii="Times New Roman" w:hAnsi="Times New Roman" w:cs="Times New Roman"/>
          <w:sz w:val="28"/>
          <w:szCs w:val="28"/>
        </w:rPr>
        <w:t xml:space="preserve"> 38</w:t>
      </w:r>
      <w:r w:rsidRPr="000D6837">
        <w:rPr>
          <w:rFonts w:ascii="Times New Roman" w:hAnsi="Times New Roman" w:cs="Times New Roman"/>
          <w:sz w:val="28"/>
          <w:szCs w:val="28"/>
        </w:rPr>
        <w:t xml:space="preserve"> договорів </w:t>
      </w:r>
      <w:r w:rsidRPr="000D6837">
        <w:rPr>
          <w:rFonts w:ascii="Times New Roman" w:hAnsi="Times New Roman" w:cs="Times New Roman"/>
          <w:sz w:val="28"/>
          <w:szCs w:val="28"/>
        </w:rPr>
        <w:lastRenderedPageBreak/>
        <w:t xml:space="preserve">оренди на земельні ділянки сільськогосподарського призначення </w:t>
      </w:r>
      <w:r w:rsidR="00FC12EB" w:rsidRPr="000D6837">
        <w:rPr>
          <w:rFonts w:ascii="Times New Roman" w:hAnsi="Times New Roman" w:cs="Times New Roman"/>
          <w:sz w:val="28"/>
          <w:szCs w:val="28"/>
        </w:rPr>
        <w:t xml:space="preserve">для ведення фермерського господарства загальною площею </w:t>
      </w:r>
      <w:smartTag w:uri="urn:schemas-microsoft-com:office:smarttags" w:element="metricconverter">
        <w:smartTagPr>
          <w:attr w:name="ProductID" w:val="833,2587 га"/>
        </w:smartTagPr>
        <w:r w:rsidR="00FC12EB" w:rsidRPr="000D6837">
          <w:rPr>
            <w:rFonts w:ascii="Times New Roman" w:hAnsi="Times New Roman" w:cs="Times New Roman"/>
            <w:sz w:val="28"/>
            <w:szCs w:val="28"/>
          </w:rPr>
          <w:t>833,2587 га</w:t>
        </w:r>
      </w:smartTag>
      <w:r w:rsidR="00FC12EB" w:rsidRPr="000D6837">
        <w:rPr>
          <w:rFonts w:ascii="Times New Roman" w:hAnsi="Times New Roman" w:cs="Times New Roman"/>
          <w:sz w:val="28"/>
          <w:szCs w:val="28"/>
        </w:rPr>
        <w:t xml:space="preserve"> сума орендної плати становить 964632,23 грн в рік.</w:t>
      </w:r>
      <w:r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542DEC" w:rsidRPr="000D6837">
        <w:rPr>
          <w:rFonts w:ascii="Times New Roman" w:hAnsi="Times New Roman" w:cs="Times New Roman"/>
          <w:sz w:val="28"/>
          <w:szCs w:val="28"/>
        </w:rPr>
        <w:t xml:space="preserve"> В зв’язку з невідповідністю ставки орендної плати до 3 договорів оренди були укладені додаткові угоди щодо приведення договорів  у відповідність до податкового кодексу ставка орендної плати на рівні 4 відсотків.</w:t>
      </w:r>
    </w:p>
    <w:p w:rsidR="00770AC5" w:rsidRPr="000D6837" w:rsidRDefault="0048348A" w:rsidP="00770AC5">
      <w:pPr>
        <w:pStyle w:val="ad"/>
        <w:ind w:firstLine="709"/>
        <w:jc w:val="both"/>
        <w:rPr>
          <w:b w:val="0"/>
          <w:sz w:val="28"/>
          <w:szCs w:val="28"/>
        </w:rPr>
      </w:pPr>
      <w:r w:rsidRPr="000D6837">
        <w:rPr>
          <w:b w:val="0"/>
          <w:sz w:val="28"/>
          <w:szCs w:val="28"/>
        </w:rPr>
        <w:t>З</w:t>
      </w:r>
      <w:r w:rsidR="0013180E" w:rsidRPr="000D6837">
        <w:rPr>
          <w:b w:val="0"/>
          <w:sz w:val="28"/>
          <w:szCs w:val="28"/>
        </w:rPr>
        <w:t xml:space="preserve"> м</w:t>
      </w:r>
      <w:r w:rsidR="00D7547D" w:rsidRPr="000D6837">
        <w:rPr>
          <w:b w:val="0"/>
          <w:sz w:val="28"/>
          <w:szCs w:val="28"/>
        </w:rPr>
        <w:t>етою раціонального використання земельних ділянок сільськогосподарського призначення державної власності, на виконання листа Державної служби України з питань геодезії картографії та кадастру від 14.12.2015 року № ДС-22-28-0.013-17122/23-15 та п.4 наказу Головного управління Держгеокадастру у Чернігівській області від 25.12.2015 року № 253 «Про введення в дію рішення колегії від 24 грудня 2015 року № 2/1 «Про підсумки діяльності Головного управління Держгеокадастру у Чернігівській області та його територіальних органів та листа Голови Чернігівської районної Державної адміністрації У Чернігівському районі</w:t>
      </w:r>
      <w:r w:rsidRPr="000D6837">
        <w:rPr>
          <w:b w:val="0"/>
          <w:sz w:val="28"/>
          <w:szCs w:val="28"/>
        </w:rPr>
        <w:t xml:space="preserve"> з метою наповнення бюджету, </w:t>
      </w:r>
      <w:r w:rsidR="00D7547D" w:rsidRPr="000D6837">
        <w:rPr>
          <w:b w:val="0"/>
          <w:sz w:val="28"/>
          <w:szCs w:val="28"/>
        </w:rPr>
        <w:t xml:space="preserve"> управлінням Держгеокадастру у Чернігівському районі направлені листи землекористувачам та головам сільських селищних рад,  про перегляд діючих договорів оренди земельних ділянок сільськогосподарського призначення державної власності на предмет строку дії договору оренди і розміру орендної плати </w:t>
      </w:r>
      <w:r w:rsidR="00D7547D" w:rsidRPr="000D6837">
        <w:rPr>
          <w:i/>
          <w:sz w:val="28"/>
          <w:szCs w:val="28"/>
        </w:rPr>
        <w:t>(строк дії договору оренди повинен бути не більше 7 (семи) років, розмір орендної плати – не менший 8 (восьми) відсотків)</w:t>
      </w:r>
      <w:r w:rsidR="00D7547D" w:rsidRPr="000D6837">
        <w:rPr>
          <w:sz w:val="28"/>
          <w:szCs w:val="28"/>
        </w:rPr>
        <w:t>.</w:t>
      </w:r>
      <w:r w:rsidR="00770AC5" w:rsidRPr="000D6837">
        <w:rPr>
          <w:b w:val="0"/>
          <w:sz w:val="28"/>
          <w:szCs w:val="28"/>
        </w:rPr>
        <w:t xml:space="preserve"> </w:t>
      </w:r>
    </w:p>
    <w:p w:rsidR="00770AC5" w:rsidRPr="000D6837" w:rsidRDefault="00770AC5" w:rsidP="00770AC5">
      <w:pPr>
        <w:pStyle w:val="ad"/>
        <w:ind w:firstLine="709"/>
        <w:jc w:val="both"/>
        <w:rPr>
          <w:b w:val="0"/>
          <w:sz w:val="28"/>
          <w:szCs w:val="28"/>
        </w:rPr>
      </w:pPr>
      <w:r w:rsidRPr="000D6837">
        <w:rPr>
          <w:b w:val="0"/>
          <w:sz w:val="28"/>
          <w:szCs w:val="28"/>
        </w:rPr>
        <w:t xml:space="preserve">На даний час неврегульованим залишається питання  з </w:t>
      </w:r>
      <w:r w:rsidRPr="000D6837">
        <w:rPr>
          <w:sz w:val="28"/>
          <w:szCs w:val="28"/>
        </w:rPr>
        <w:t>ДП «Чернігіврайагролісгоспом»</w:t>
      </w:r>
      <w:r w:rsidRPr="000D6837">
        <w:rPr>
          <w:b w:val="0"/>
          <w:sz w:val="28"/>
          <w:szCs w:val="28"/>
        </w:rPr>
        <w:t xml:space="preserve">  який виготовив державні акти на право постійного користування  на з</w:t>
      </w:r>
      <w:r w:rsidR="00B90AE5" w:rsidRPr="000D6837">
        <w:rPr>
          <w:b w:val="0"/>
          <w:sz w:val="28"/>
          <w:szCs w:val="28"/>
        </w:rPr>
        <w:t>е</w:t>
      </w:r>
      <w:r w:rsidRPr="000D6837">
        <w:rPr>
          <w:b w:val="0"/>
          <w:sz w:val="28"/>
          <w:szCs w:val="28"/>
        </w:rPr>
        <w:t>млю з порушенням чинного законодавства не відповідають координати  даних земельних ділянок, та конфігурації лісових масивів.</w:t>
      </w:r>
    </w:p>
    <w:p w:rsidR="00770AC5" w:rsidRPr="000D6837" w:rsidRDefault="00770AC5" w:rsidP="00770AC5">
      <w:pPr>
        <w:pStyle w:val="ad"/>
        <w:ind w:firstLine="709"/>
        <w:jc w:val="both"/>
        <w:rPr>
          <w:b w:val="0"/>
          <w:sz w:val="28"/>
          <w:szCs w:val="28"/>
        </w:rPr>
      </w:pPr>
      <w:r w:rsidRPr="000D6837">
        <w:rPr>
          <w:b w:val="0"/>
          <w:sz w:val="28"/>
          <w:szCs w:val="28"/>
        </w:rPr>
        <w:t>На території Халявинської сільської ради в межі лісового масиву  включений населений пункт  (п’ятихатки) в якому проживають громадяни   в зв’язку з чим громадяни  не взмозі реалізувани свої права по оформленню права власності на землю,</w:t>
      </w:r>
      <w:r w:rsidR="00B90AE5" w:rsidRPr="000D6837">
        <w:rPr>
          <w:b w:val="0"/>
          <w:sz w:val="28"/>
          <w:szCs w:val="28"/>
        </w:rPr>
        <w:t>та</w:t>
      </w:r>
      <w:r w:rsidRPr="000D6837">
        <w:rPr>
          <w:b w:val="0"/>
          <w:sz w:val="28"/>
          <w:szCs w:val="28"/>
        </w:rPr>
        <w:t xml:space="preserve"> оформлення спадщини</w:t>
      </w:r>
      <w:r w:rsidR="001C548E" w:rsidRPr="000D6837">
        <w:rPr>
          <w:b w:val="0"/>
          <w:sz w:val="28"/>
          <w:szCs w:val="28"/>
        </w:rPr>
        <w:t>.</w:t>
      </w:r>
      <w:r w:rsidR="00B90AE5" w:rsidRPr="000D6837">
        <w:rPr>
          <w:b w:val="0"/>
          <w:sz w:val="28"/>
          <w:szCs w:val="28"/>
        </w:rPr>
        <w:t xml:space="preserve"> Також земельні ділянки накладаються  на земельні ділянки в межах населених пунктів, земельні ділянки паї, на земельні ділянки садівничих товарств, що створює соціальну напругу, управління Держземагентства  у Чернігівському районі не взмозі самостійно вирішити дане питання.</w:t>
      </w:r>
    </w:p>
    <w:p w:rsidR="001C548E" w:rsidRPr="000D6837" w:rsidRDefault="001C548E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1C548E" w:rsidRPr="000D6837" w:rsidRDefault="001C548E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D6837">
        <w:rPr>
          <w:rFonts w:ascii="Times New Roman" w:hAnsi="Times New Roman" w:cs="Times New Roman"/>
          <w:sz w:val="32"/>
          <w:szCs w:val="32"/>
        </w:rPr>
        <w:t>В.о. начальника управління                                             С.М. Кузьмін</w:t>
      </w:r>
    </w:p>
    <w:p w:rsidR="001C548E" w:rsidRPr="000D6837" w:rsidRDefault="001C548E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1C548E" w:rsidRPr="000D6837" w:rsidRDefault="001C548E" w:rsidP="007A266D">
      <w:pPr>
        <w:pStyle w:val="FR1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B709CA" w:rsidRPr="000D6837" w:rsidRDefault="00B709CA" w:rsidP="00DC3051">
      <w:pPr>
        <w:pStyle w:val="FR1"/>
        <w:spacing w:line="360" w:lineRule="auto"/>
        <w:ind w:left="360" w:firstLine="0"/>
      </w:pPr>
    </w:p>
    <w:sectPr w:rsidR="00B709CA" w:rsidRPr="000D6837" w:rsidSect="00414C1D">
      <w:type w:val="continuous"/>
      <w:pgSz w:w="11907" w:h="16840" w:code="9"/>
      <w:pgMar w:top="142" w:right="340" w:bottom="284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61C6"/>
    <w:multiLevelType w:val="hybridMultilevel"/>
    <w:tmpl w:val="7D221020"/>
    <w:lvl w:ilvl="0" w:tplc="07B4C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D132F8C"/>
    <w:multiLevelType w:val="singleLevel"/>
    <w:tmpl w:val="92EAA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ru-MO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1304"/>
    <w:rsid w:val="00003A0D"/>
    <w:rsid w:val="00011F29"/>
    <w:rsid w:val="00012321"/>
    <w:rsid w:val="00012F5D"/>
    <w:rsid w:val="00027A46"/>
    <w:rsid w:val="000341E7"/>
    <w:rsid w:val="00051285"/>
    <w:rsid w:val="00063776"/>
    <w:rsid w:val="00085B0D"/>
    <w:rsid w:val="000C4067"/>
    <w:rsid w:val="000C51DB"/>
    <w:rsid w:val="000D6837"/>
    <w:rsid w:val="000E5A08"/>
    <w:rsid w:val="00112360"/>
    <w:rsid w:val="0013180E"/>
    <w:rsid w:val="00133841"/>
    <w:rsid w:val="00160AAA"/>
    <w:rsid w:val="001A6BCA"/>
    <w:rsid w:val="001C548E"/>
    <w:rsid w:val="001D3157"/>
    <w:rsid w:val="001D4C52"/>
    <w:rsid w:val="001F01F8"/>
    <w:rsid w:val="00221557"/>
    <w:rsid w:val="00242CC8"/>
    <w:rsid w:val="00287E56"/>
    <w:rsid w:val="002A6135"/>
    <w:rsid w:val="002A7085"/>
    <w:rsid w:val="002B0A05"/>
    <w:rsid w:val="002D0729"/>
    <w:rsid w:val="002E4FE3"/>
    <w:rsid w:val="002F528E"/>
    <w:rsid w:val="00306688"/>
    <w:rsid w:val="003165C2"/>
    <w:rsid w:val="00320D64"/>
    <w:rsid w:val="00324298"/>
    <w:rsid w:val="00327F4D"/>
    <w:rsid w:val="00337B47"/>
    <w:rsid w:val="00340C30"/>
    <w:rsid w:val="00341473"/>
    <w:rsid w:val="003662E3"/>
    <w:rsid w:val="00397B7E"/>
    <w:rsid w:val="003B6BF1"/>
    <w:rsid w:val="00403843"/>
    <w:rsid w:val="00414C1D"/>
    <w:rsid w:val="00420C32"/>
    <w:rsid w:val="004604C5"/>
    <w:rsid w:val="004718C7"/>
    <w:rsid w:val="0048348A"/>
    <w:rsid w:val="00494C8D"/>
    <w:rsid w:val="004A554A"/>
    <w:rsid w:val="004A74AE"/>
    <w:rsid w:val="004C4722"/>
    <w:rsid w:val="004D4D7C"/>
    <w:rsid w:val="004E1D4F"/>
    <w:rsid w:val="005041F7"/>
    <w:rsid w:val="00532ED6"/>
    <w:rsid w:val="00542DEC"/>
    <w:rsid w:val="00563197"/>
    <w:rsid w:val="0056548B"/>
    <w:rsid w:val="005731B8"/>
    <w:rsid w:val="00576EC6"/>
    <w:rsid w:val="0058493B"/>
    <w:rsid w:val="005913DF"/>
    <w:rsid w:val="005D1239"/>
    <w:rsid w:val="005D4FB3"/>
    <w:rsid w:val="00625B6A"/>
    <w:rsid w:val="00626906"/>
    <w:rsid w:val="006340BB"/>
    <w:rsid w:val="00653513"/>
    <w:rsid w:val="006801DF"/>
    <w:rsid w:val="00695916"/>
    <w:rsid w:val="00697DC0"/>
    <w:rsid w:val="006A2E70"/>
    <w:rsid w:val="006C25A7"/>
    <w:rsid w:val="006C4DE3"/>
    <w:rsid w:val="006E1613"/>
    <w:rsid w:val="006E2D09"/>
    <w:rsid w:val="006F582B"/>
    <w:rsid w:val="00704E60"/>
    <w:rsid w:val="00714408"/>
    <w:rsid w:val="00732C6A"/>
    <w:rsid w:val="00742A06"/>
    <w:rsid w:val="00757FF4"/>
    <w:rsid w:val="00770AC5"/>
    <w:rsid w:val="00773576"/>
    <w:rsid w:val="00773D68"/>
    <w:rsid w:val="00774D81"/>
    <w:rsid w:val="00777195"/>
    <w:rsid w:val="007A266D"/>
    <w:rsid w:val="007A46CB"/>
    <w:rsid w:val="007A644B"/>
    <w:rsid w:val="007B42D1"/>
    <w:rsid w:val="007C009C"/>
    <w:rsid w:val="007C4376"/>
    <w:rsid w:val="007F51DD"/>
    <w:rsid w:val="007F6245"/>
    <w:rsid w:val="00821762"/>
    <w:rsid w:val="0085504E"/>
    <w:rsid w:val="00863AE1"/>
    <w:rsid w:val="00871304"/>
    <w:rsid w:val="008809F7"/>
    <w:rsid w:val="008A7D57"/>
    <w:rsid w:val="008C5310"/>
    <w:rsid w:val="008E1176"/>
    <w:rsid w:val="00906F60"/>
    <w:rsid w:val="0093742A"/>
    <w:rsid w:val="009807F6"/>
    <w:rsid w:val="009A0062"/>
    <w:rsid w:val="009A301D"/>
    <w:rsid w:val="00A20663"/>
    <w:rsid w:val="00A2200E"/>
    <w:rsid w:val="00A26689"/>
    <w:rsid w:val="00A278D7"/>
    <w:rsid w:val="00A57465"/>
    <w:rsid w:val="00A63CDF"/>
    <w:rsid w:val="00A63F33"/>
    <w:rsid w:val="00A85842"/>
    <w:rsid w:val="00A9044A"/>
    <w:rsid w:val="00AA1F4D"/>
    <w:rsid w:val="00AB6185"/>
    <w:rsid w:val="00AC6CEE"/>
    <w:rsid w:val="00AD671B"/>
    <w:rsid w:val="00AE2409"/>
    <w:rsid w:val="00B01A9C"/>
    <w:rsid w:val="00B34900"/>
    <w:rsid w:val="00B4272D"/>
    <w:rsid w:val="00B709CA"/>
    <w:rsid w:val="00B7224C"/>
    <w:rsid w:val="00B8259A"/>
    <w:rsid w:val="00B90AE5"/>
    <w:rsid w:val="00BA5DA8"/>
    <w:rsid w:val="00BB08BA"/>
    <w:rsid w:val="00BB0B48"/>
    <w:rsid w:val="00BD16B0"/>
    <w:rsid w:val="00BE607A"/>
    <w:rsid w:val="00C50F50"/>
    <w:rsid w:val="00CA284E"/>
    <w:rsid w:val="00CB7160"/>
    <w:rsid w:val="00CC0748"/>
    <w:rsid w:val="00CD5C61"/>
    <w:rsid w:val="00CE6DB0"/>
    <w:rsid w:val="00CF62DE"/>
    <w:rsid w:val="00D2327C"/>
    <w:rsid w:val="00D45DB6"/>
    <w:rsid w:val="00D54BD4"/>
    <w:rsid w:val="00D65353"/>
    <w:rsid w:val="00D7547D"/>
    <w:rsid w:val="00DC3051"/>
    <w:rsid w:val="00DC3E24"/>
    <w:rsid w:val="00DE1582"/>
    <w:rsid w:val="00E7305D"/>
    <w:rsid w:val="00E84C83"/>
    <w:rsid w:val="00EA1EFE"/>
    <w:rsid w:val="00EA3537"/>
    <w:rsid w:val="00EA7640"/>
    <w:rsid w:val="00EB1D0B"/>
    <w:rsid w:val="00EC5B3A"/>
    <w:rsid w:val="00ED35C2"/>
    <w:rsid w:val="00F37B88"/>
    <w:rsid w:val="00F63028"/>
    <w:rsid w:val="00F94311"/>
    <w:rsid w:val="00F9573F"/>
    <w:rsid w:val="00FB37A8"/>
    <w:rsid w:val="00FC12EB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871304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 w:line="300" w:lineRule="auto"/>
      <w:ind w:left="40" w:firstLine="1560"/>
      <w:jc w:val="both"/>
    </w:pPr>
    <w:rPr>
      <w:rFonts w:ascii="Arial" w:hAnsi="Arial" w:cs="Arial"/>
      <w:sz w:val="56"/>
      <w:szCs w:val="56"/>
      <w:lang w:val="uk-UA"/>
    </w:rPr>
  </w:style>
  <w:style w:type="paragraph" w:styleId="a3">
    <w:name w:val="Body Text Indent"/>
    <w:basedOn w:val="a"/>
    <w:pPr>
      <w:widowControl w:val="0"/>
      <w:autoSpaceDE w:val="0"/>
      <w:autoSpaceDN w:val="0"/>
      <w:adjustRightInd w:val="0"/>
      <w:spacing w:before="180" w:line="360" w:lineRule="auto"/>
      <w:ind w:firstLine="1580"/>
      <w:jc w:val="both"/>
    </w:pPr>
    <w:rPr>
      <w:rFonts w:ascii="Arial" w:hAnsi="Arial" w:cs="Arial"/>
      <w:sz w:val="24"/>
      <w:szCs w:val="24"/>
      <w:lang w:val="uk-UA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before="200"/>
      <w:ind w:left="120" w:firstLine="1540"/>
      <w:jc w:val="both"/>
    </w:pPr>
    <w:rPr>
      <w:rFonts w:ascii="Arial" w:hAnsi="Arial" w:cs="Arial"/>
      <w:sz w:val="24"/>
      <w:szCs w:val="24"/>
      <w:lang w:val="uk-UA"/>
    </w:rPr>
  </w:style>
  <w:style w:type="paragraph" w:styleId="a4">
    <w:name w:val="Body Text"/>
    <w:basedOn w:val="a"/>
    <w:rsid w:val="00871304"/>
    <w:pPr>
      <w:spacing w:after="120"/>
    </w:pPr>
  </w:style>
  <w:style w:type="paragraph" w:styleId="a5">
    <w:name w:val="Body Text First Indent"/>
    <w:basedOn w:val="a4"/>
    <w:rsid w:val="00871304"/>
    <w:pPr>
      <w:ind w:firstLine="210"/>
    </w:pPr>
  </w:style>
  <w:style w:type="paragraph" w:customStyle="1" w:styleId="a6">
    <w:name w:val=" Знак Знак"/>
    <w:basedOn w:val="a"/>
    <w:rsid w:val="00871304"/>
    <w:rPr>
      <w:rFonts w:ascii="Verdana" w:hAnsi="Verdana" w:cs="Verdana"/>
      <w:lang w:val="en-US" w:eastAsia="en-US"/>
    </w:rPr>
  </w:style>
  <w:style w:type="character" w:customStyle="1" w:styleId="FontStyle11">
    <w:name w:val="Font Style11"/>
    <w:basedOn w:val="a0"/>
    <w:rsid w:val="00B722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B7224C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semiHidden/>
    <w:rsid w:val="000341E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0C4067"/>
    <w:rPr>
      <w:sz w:val="16"/>
      <w:szCs w:val="16"/>
    </w:rPr>
  </w:style>
  <w:style w:type="paragraph" w:styleId="a9">
    <w:name w:val="annotation text"/>
    <w:basedOn w:val="a"/>
    <w:semiHidden/>
    <w:rsid w:val="000C4067"/>
  </w:style>
  <w:style w:type="paragraph" w:styleId="aa">
    <w:name w:val="annotation subject"/>
    <w:basedOn w:val="a9"/>
    <w:next w:val="a9"/>
    <w:semiHidden/>
    <w:rsid w:val="000C4067"/>
    <w:rPr>
      <w:b/>
      <w:bCs/>
    </w:rPr>
  </w:style>
  <w:style w:type="paragraph" w:customStyle="1" w:styleId="ab">
    <w:name w:val=" Знак Знак Знак Знак Знак Знак"/>
    <w:basedOn w:val="a"/>
    <w:link w:val="a0"/>
    <w:rsid w:val="00732C6A"/>
    <w:rPr>
      <w:rFonts w:ascii="Verdana" w:hAnsi="Verdana" w:cs="Verdana"/>
      <w:lang w:val="en-US" w:eastAsia="en-US"/>
    </w:rPr>
  </w:style>
  <w:style w:type="character" w:styleId="ac">
    <w:name w:val="Hyperlink"/>
    <w:rsid w:val="00732C6A"/>
    <w:rPr>
      <w:color w:val="0000FF"/>
      <w:u w:val="single"/>
    </w:rPr>
  </w:style>
  <w:style w:type="paragraph" w:customStyle="1" w:styleId="ad">
    <w:name w:val="_Начальник"/>
    <w:basedOn w:val="a"/>
    <w:rsid w:val="00D7547D"/>
    <w:pPr>
      <w:tabs>
        <w:tab w:val="right" w:pos="9354"/>
      </w:tabs>
      <w:spacing w:before="240"/>
    </w:pPr>
    <w:rPr>
      <w:b/>
      <w:bCs/>
      <w:sz w:val="3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nigiv.cn@lan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igiv.cn@land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3292</Words>
  <Characters>18770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Доповідь начальника відділу земельних ресурсів у Чернігівському районі, депутата районної ради Вишнякова Г</vt:lpstr>
    </vt:vector>
  </TitlesOfParts>
  <Company>1</Company>
  <LinksUpToDate>false</LinksUpToDate>
  <CharactersWithSpaces>22018</CharactersWithSpaces>
  <SharedDoc>false</SharedDoc>
  <HLinks>
    <vt:vector size="12" baseType="variant"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mailto:chernigiv.cn@land.gov.ua</vt:lpwstr>
      </vt:variant>
      <vt:variant>
        <vt:lpwstr/>
      </vt:variant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mailto:chernigiv.cn@land.gov.ua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Доповідь начальника відділу земельних ресурсів у Чернігівському районі, депутата районної ради Вишнякова Г</dc:title>
  <dc:creator>1</dc:creator>
  <cp:lastModifiedBy>ВО начальника</cp:lastModifiedBy>
  <cp:revision>2</cp:revision>
  <cp:lastPrinted>2016-04-27T06:57:00Z</cp:lastPrinted>
  <dcterms:created xsi:type="dcterms:W3CDTF">2016-05-10T15:02:00Z</dcterms:created>
  <dcterms:modified xsi:type="dcterms:W3CDTF">2016-05-10T15:02:00Z</dcterms:modified>
</cp:coreProperties>
</file>